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61" w:rsidRPr="00C77761" w:rsidRDefault="00C77761" w:rsidP="00C77761">
      <w:pPr>
        <w:ind w:firstLine="708"/>
        <w:jc w:val="center"/>
        <w:rPr>
          <w:rFonts w:ascii="Times New Roman" w:hAnsi="Times New Roman" w:cs="Times New Roman"/>
          <w:b/>
          <w:i/>
          <w:sz w:val="24"/>
          <w:szCs w:val="24"/>
        </w:rPr>
      </w:pPr>
      <w:r w:rsidRPr="00C77761">
        <w:rPr>
          <w:rFonts w:ascii="Times New Roman" w:hAnsi="Times New Roman" w:cs="Times New Roman"/>
          <w:b/>
          <w:i/>
          <w:sz w:val="24"/>
          <w:szCs w:val="24"/>
        </w:rPr>
        <w:t>«Внутрисемейные отношения, способы выхода из конфликтной ситуации»</w:t>
      </w:r>
    </w:p>
    <w:p w:rsidR="00EA324C" w:rsidRPr="00C77761" w:rsidRDefault="009063AA" w:rsidP="00FE6FEE">
      <w:pPr>
        <w:ind w:firstLine="708"/>
        <w:jc w:val="both"/>
        <w:rPr>
          <w:rFonts w:ascii="Times New Roman" w:hAnsi="Times New Roman" w:cs="Times New Roman"/>
          <w:sz w:val="24"/>
          <w:szCs w:val="24"/>
        </w:rPr>
      </w:pPr>
      <w:r w:rsidRPr="00C77761">
        <w:rPr>
          <w:rFonts w:ascii="Times New Roman" w:hAnsi="Times New Roman" w:cs="Times New Roman"/>
          <w:sz w:val="24"/>
          <w:szCs w:val="24"/>
        </w:rPr>
        <w:t>Внутрисемейные отношения представляют собой отношения детей и родителей, которые оказывают на ребенка воспитательный эффект и удовлетворяют его потребность в общении. Внутрисемейные отношения являются важнейшим элементом воспитания, потому как выступают в качестве связи и отношений, возникающих между ее членами.</w:t>
      </w:r>
    </w:p>
    <w:p w:rsidR="00E95B88" w:rsidRPr="005F3FF0" w:rsidRDefault="00E95B88" w:rsidP="00FE6FEE">
      <w:pPr>
        <w:ind w:firstLine="708"/>
        <w:jc w:val="both"/>
        <w:rPr>
          <w:rFonts w:ascii="Times New Roman" w:hAnsi="Times New Roman" w:cs="Times New Roman"/>
          <w:b/>
          <w:sz w:val="24"/>
          <w:szCs w:val="24"/>
          <w:u w:val="single"/>
        </w:rPr>
      </w:pPr>
      <w:r w:rsidRPr="005F3FF0">
        <w:rPr>
          <w:rFonts w:ascii="Times New Roman" w:hAnsi="Times New Roman" w:cs="Times New Roman"/>
          <w:b/>
          <w:sz w:val="24"/>
          <w:szCs w:val="24"/>
          <w:u w:val="single"/>
        </w:rPr>
        <w:t>Особенности внутрисемейных отношений:</w:t>
      </w:r>
    </w:p>
    <w:p w:rsidR="00E95B88" w:rsidRPr="005F3FF0" w:rsidRDefault="00E95B88" w:rsidP="005F3FF0">
      <w:pPr>
        <w:pStyle w:val="a3"/>
        <w:numPr>
          <w:ilvl w:val="0"/>
          <w:numId w:val="1"/>
        </w:numPr>
        <w:jc w:val="both"/>
        <w:rPr>
          <w:rFonts w:ascii="Times New Roman" w:hAnsi="Times New Roman" w:cs="Times New Roman"/>
          <w:sz w:val="24"/>
          <w:szCs w:val="24"/>
        </w:rPr>
      </w:pPr>
      <w:r w:rsidRPr="005F3FF0">
        <w:rPr>
          <w:rFonts w:ascii="Times New Roman" w:hAnsi="Times New Roman" w:cs="Times New Roman"/>
          <w:i/>
          <w:sz w:val="24"/>
          <w:szCs w:val="24"/>
        </w:rPr>
        <w:t>непосредственность контактов членов семьи</w:t>
      </w:r>
      <w:r w:rsidRPr="005F3FF0">
        <w:rPr>
          <w:rFonts w:ascii="Times New Roman" w:hAnsi="Times New Roman" w:cs="Times New Roman"/>
          <w:sz w:val="24"/>
          <w:szCs w:val="24"/>
        </w:rPr>
        <w:t>, где в большей степени удовлетворяется первостепенная потребность в общении ребенка.</w:t>
      </w:r>
    </w:p>
    <w:p w:rsidR="00E95B88" w:rsidRPr="005F3FF0" w:rsidRDefault="00E95B88" w:rsidP="005F3FF0">
      <w:pPr>
        <w:pStyle w:val="a3"/>
        <w:numPr>
          <w:ilvl w:val="0"/>
          <w:numId w:val="1"/>
        </w:numPr>
        <w:jc w:val="both"/>
        <w:rPr>
          <w:rFonts w:ascii="Times New Roman" w:hAnsi="Times New Roman" w:cs="Times New Roman"/>
          <w:sz w:val="24"/>
          <w:szCs w:val="24"/>
        </w:rPr>
      </w:pPr>
      <w:r w:rsidRPr="005F3FF0">
        <w:rPr>
          <w:rFonts w:ascii="Times New Roman" w:hAnsi="Times New Roman" w:cs="Times New Roman"/>
          <w:i/>
          <w:sz w:val="24"/>
          <w:szCs w:val="24"/>
        </w:rPr>
        <w:t>общение в семье строится на основе брачных и родственных отношений</w:t>
      </w:r>
      <w:r w:rsidRPr="005F3FF0">
        <w:rPr>
          <w:rFonts w:ascii="Times New Roman" w:hAnsi="Times New Roman" w:cs="Times New Roman"/>
          <w:sz w:val="24"/>
          <w:szCs w:val="24"/>
        </w:rPr>
        <w:t>, порождающих глубоко личные, сокровенные и задушевные связи, опирающиеся на супружескую, родительскую и сыновнюю (дочернюю) любовь и привязанность. Все это является источником формирования высоконравственных качеств, положительного самочувствия и уверенности в себе у детей. Общение в атмосфере близости, любви, сердечности, доверия, сплоченности, заботы друг о друге оказывает сильнейшее влияние на детскую психику и в дальнейшем дает широкий простор для эмоциональных переживаний ребенка, тем самым становится для него подлинной школой социальных чувств.</w:t>
      </w:r>
    </w:p>
    <w:p w:rsidR="00E95B88" w:rsidRPr="005F3FF0" w:rsidRDefault="00E95B88" w:rsidP="005F3FF0">
      <w:pPr>
        <w:pStyle w:val="a3"/>
        <w:numPr>
          <w:ilvl w:val="0"/>
          <w:numId w:val="1"/>
        </w:numPr>
        <w:jc w:val="both"/>
        <w:rPr>
          <w:rFonts w:ascii="Times New Roman" w:hAnsi="Times New Roman" w:cs="Times New Roman"/>
          <w:sz w:val="24"/>
          <w:szCs w:val="24"/>
        </w:rPr>
      </w:pPr>
      <w:r w:rsidRPr="005F3FF0">
        <w:rPr>
          <w:rFonts w:ascii="Times New Roman" w:hAnsi="Times New Roman" w:cs="Times New Roman"/>
          <w:i/>
          <w:sz w:val="24"/>
          <w:szCs w:val="24"/>
        </w:rPr>
        <w:t>семья, семейные отношения содействуют формированию личности человека в течение всей его жизни</w:t>
      </w:r>
      <w:r w:rsidRPr="005F3FF0">
        <w:rPr>
          <w:rFonts w:ascii="Times New Roman" w:hAnsi="Times New Roman" w:cs="Times New Roman"/>
          <w:sz w:val="24"/>
          <w:szCs w:val="24"/>
        </w:rPr>
        <w:t>, тогда как влияние других институтов носит только временный характер. Более того, для детей раннего и дошкольного возраста, когда общение затруднено из-за особенностей и возможностей ребенка, общение с родителями и другими членами семьи является главным каналом, по которому среда оказывает влияние на развитие детей.</w:t>
      </w:r>
    </w:p>
    <w:p w:rsidR="00CD7A75" w:rsidRPr="00C77761" w:rsidRDefault="00CD7A75" w:rsidP="00E95B88">
      <w:pPr>
        <w:ind w:firstLine="708"/>
        <w:jc w:val="both"/>
        <w:rPr>
          <w:rFonts w:ascii="Times New Roman" w:hAnsi="Times New Roman" w:cs="Times New Roman"/>
          <w:sz w:val="24"/>
          <w:szCs w:val="24"/>
        </w:rPr>
      </w:pPr>
      <w:r w:rsidRPr="00C77761">
        <w:rPr>
          <w:rFonts w:ascii="Times New Roman" w:hAnsi="Times New Roman" w:cs="Times New Roman"/>
          <w:sz w:val="24"/>
          <w:szCs w:val="24"/>
        </w:rPr>
        <w:t xml:space="preserve">Внутрисемейные отношения начинают влиять на ребенка ещё до его рождения. Если беременность протекает спокойно, если отец проявляет нежность, если нет конфликтов, то ребенок развивается хорошо. Стоит отметить, что настроение матери, ее эмоции, чувства, не говоря уже об образе жизни, в значительной мере влияют на малыша. Ошибочно думать, что женщина и ее плод </w:t>
      </w:r>
      <w:proofErr w:type="gramStart"/>
      <w:r w:rsidRPr="00C77761">
        <w:rPr>
          <w:rFonts w:ascii="Times New Roman" w:hAnsi="Times New Roman" w:cs="Times New Roman"/>
          <w:sz w:val="24"/>
          <w:szCs w:val="24"/>
        </w:rPr>
        <w:t>связаны</w:t>
      </w:r>
      <w:proofErr w:type="gramEnd"/>
      <w:r w:rsidRPr="00C77761">
        <w:rPr>
          <w:rFonts w:ascii="Times New Roman" w:hAnsi="Times New Roman" w:cs="Times New Roman"/>
          <w:sz w:val="24"/>
          <w:szCs w:val="24"/>
        </w:rPr>
        <w:t xml:space="preserve"> только пуповиной. Они взаимосвязаны, эта связь влияет на жизнь обоих.</w:t>
      </w:r>
    </w:p>
    <w:p w:rsidR="00CD7A75" w:rsidRPr="00C77761" w:rsidRDefault="00CD7A75" w:rsidP="00E95B88">
      <w:pPr>
        <w:ind w:firstLine="708"/>
        <w:jc w:val="both"/>
        <w:rPr>
          <w:rFonts w:ascii="Times New Roman" w:hAnsi="Times New Roman" w:cs="Times New Roman"/>
          <w:sz w:val="24"/>
          <w:szCs w:val="24"/>
        </w:rPr>
      </w:pPr>
      <w:r w:rsidRPr="00C77761">
        <w:rPr>
          <w:rFonts w:ascii="Times New Roman" w:hAnsi="Times New Roman" w:cs="Times New Roman"/>
          <w:sz w:val="24"/>
          <w:szCs w:val="24"/>
        </w:rPr>
        <w:t>Внутрисемейные отношения играют огромную роль в жизни ребёнка. Они являются первым</w:t>
      </w:r>
      <w:r w:rsidR="005F3FF0">
        <w:rPr>
          <w:rFonts w:ascii="Times New Roman" w:hAnsi="Times New Roman" w:cs="Times New Roman"/>
          <w:sz w:val="24"/>
          <w:szCs w:val="24"/>
        </w:rPr>
        <w:t xml:space="preserve"> </w:t>
      </w:r>
      <w:r w:rsidRPr="00C77761">
        <w:rPr>
          <w:rFonts w:ascii="Times New Roman" w:hAnsi="Times New Roman" w:cs="Times New Roman"/>
          <w:sz w:val="24"/>
          <w:szCs w:val="24"/>
        </w:rPr>
        <w:t>образцом межличностных отношений. Вот почему ребёнок переносит и на другие жизненные ситуации тот стиль общения, который усвоил в семье, который ему продемонстрировали родители. То, как ребёнок будет общаться с другими людьми, со своим будущим супругом или супругой, во многом зависит именно от семьи.</w:t>
      </w:r>
    </w:p>
    <w:p w:rsidR="005F3FF0" w:rsidRDefault="00CD7A75" w:rsidP="005F3FF0">
      <w:pPr>
        <w:ind w:firstLine="708"/>
        <w:jc w:val="both"/>
        <w:rPr>
          <w:rFonts w:ascii="Times New Roman" w:hAnsi="Times New Roman" w:cs="Times New Roman"/>
          <w:sz w:val="24"/>
          <w:szCs w:val="24"/>
        </w:rPr>
      </w:pPr>
      <w:r w:rsidRPr="00C77761">
        <w:rPr>
          <w:rFonts w:ascii="Times New Roman" w:hAnsi="Times New Roman" w:cs="Times New Roman"/>
          <w:sz w:val="24"/>
          <w:szCs w:val="24"/>
        </w:rPr>
        <w:t>Так же, в семье закладывается будущий характер и темперамент ребенка, основы формирования культуры, личная гигиена, распорядок дня и многое другое. В зависимости от благополучия, образа жизни родителей, общения и отношения между собой, семья может влиять на ребенка как положительно, так и негативно.</w:t>
      </w:r>
    </w:p>
    <w:p w:rsidR="00CD7A75" w:rsidRPr="00C77761" w:rsidRDefault="005F3FF0" w:rsidP="005F3FF0">
      <w:pPr>
        <w:ind w:firstLine="708"/>
        <w:jc w:val="both"/>
        <w:rPr>
          <w:rFonts w:ascii="Times New Roman" w:hAnsi="Times New Roman" w:cs="Times New Roman"/>
          <w:sz w:val="24"/>
          <w:szCs w:val="24"/>
        </w:rPr>
      </w:pPr>
      <w:r>
        <w:rPr>
          <w:rFonts w:ascii="Times New Roman" w:hAnsi="Times New Roman" w:cs="Times New Roman"/>
          <w:sz w:val="24"/>
          <w:szCs w:val="24"/>
        </w:rPr>
        <w:t>Э</w:t>
      </w:r>
      <w:r w:rsidR="00CD7A75" w:rsidRPr="00C77761">
        <w:rPr>
          <w:rFonts w:ascii="Times New Roman" w:hAnsi="Times New Roman" w:cs="Times New Roman"/>
          <w:sz w:val="24"/>
          <w:szCs w:val="24"/>
        </w:rPr>
        <w:t xml:space="preserve">ффективность воспитания ребенка зависит от того, насколько родителям удалось создать надлежащие условия. Прочный и крепкий семейный фундамент, основывающийся </w:t>
      </w:r>
      <w:r w:rsidR="00CD7A75" w:rsidRPr="00C77761">
        <w:rPr>
          <w:rFonts w:ascii="Times New Roman" w:hAnsi="Times New Roman" w:cs="Times New Roman"/>
          <w:sz w:val="24"/>
          <w:szCs w:val="24"/>
        </w:rPr>
        <w:lastRenderedPageBreak/>
        <w:t>на любви к ребенку, залог того что ребенок вырастит гармоничной, успешной и уверенной в се</w:t>
      </w:r>
      <w:r>
        <w:rPr>
          <w:rFonts w:ascii="Times New Roman" w:hAnsi="Times New Roman" w:cs="Times New Roman"/>
          <w:sz w:val="24"/>
          <w:szCs w:val="24"/>
        </w:rPr>
        <w:t>бе</w:t>
      </w:r>
      <w:r w:rsidR="00CD7A75" w:rsidRPr="00C77761">
        <w:rPr>
          <w:rFonts w:ascii="Times New Roman" w:hAnsi="Times New Roman" w:cs="Times New Roman"/>
          <w:sz w:val="24"/>
          <w:szCs w:val="24"/>
        </w:rPr>
        <w:t xml:space="preserve"> личностью. Ведь ни что так не вдохновляет, не придает уверенности и сил как преданность, забота, внимание и любовь родителей. Если дома царит мир, тишина и спокойствие, умиротворенная и душевная атмосфера, несомненно, ребенок вырастет чутким, открытым, спокойным и уравновешенным. Но если ребенка, придя со школы, с криком встречают родители в алкогольном или наркотическом опьянении, ребенок существует самостоятельно, получает строгие физические наказания и психологические травмы, присутствует при семейных ссорах и драках, безусловно, он вырастет с множеством комплексов, отрицательных эмоций и с негативным отношением к окружающему миру.</w:t>
      </w:r>
    </w:p>
    <w:p w:rsidR="00503400" w:rsidRPr="00C77761" w:rsidRDefault="00503400" w:rsidP="00CD7A75">
      <w:pPr>
        <w:ind w:firstLine="708"/>
        <w:jc w:val="both"/>
        <w:rPr>
          <w:rFonts w:ascii="Times New Roman" w:hAnsi="Times New Roman" w:cs="Times New Roman"/>
          <w:sz w:val="24"/>
          <w:szCs w:val="24"/>
        </w:rPr>
      </w:pPr>
      <w:r w:rsidRPr="00C77761">
        <w:rPr>
          <w:rFonts w:ascii="Times New Roman" w:hAnsi="Times New Roman" w:cs="Times New Roman"/>
          <w:sz w:val="24"/>
          <w:szCs w:val="24"/>
        </w:rPr>
        <w:t>Родители должны понимать, что для ребенка главным является не материальное обеспечение семьи, а воспитание, совместны</w:t>
      </w:r>
      <w:r w:rsidR="009E6268">
        <w:rPr>
          <w:rFonts w:ascii="Times New Roman" w:hAnsi="Times New Roman" w:cs="Times New Roman"/>
          <w:sz w:val="24"/>
          <w:szCs w:val="24"/>
        </w:rPr>
        <w:t>й</w:t>
      </w:r>
      <w:r w:rsidRPr="00C77761">
        <w:rPr>
          <w:rFonts w:ascii="Times New Roman" w:hAnsi="Times New Roman" w:cs="Times New Roman"/>
          <w:sz w:val="24"/>
          <w:szCs w:val="24"/>
        </w:rPr>
        <w:t xml:space="preserve"> досуг, формирование моральных принципов, доверительные отношения и положительный пример со стороны взрослых.</w:t>
      </w:r>
    </w:p>
    <w:p w:rsidR="00503400" w:rsidRPr="00C77761" w:rsidRDefault="00503400" w:rsidP="00503400">
      <w:pPr>
        <w:ind w:firstLine="708"/>
        <w:jc w:val="both"/>
        <w:rPr>
          <w:rFonts w:ascii="Times New Roman" w:hAnsi="Times New Roman" w:cs="Times New Roman"/>
          <w:sz w:val="24"/>
          <w:szCs w:val="24"/>
        </w:rPr>
      </w:pPr>
      <w:r w:rsidRPr="00C77761">
        <w:rPr>
          <w:rFonts w:ascii="Times New Roman" w:hAnsi="Times New Roman" w:cs="Times New Roman"/>
          <w:sz w:val="24"/>
          <w:szCs w:val="24"/>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w:t>
      </w:r>
      <w:r w:rsidRPr="00C77761">
        <w:rPr>
          <w:rFonts w:ascii="Times New Roman" w:hAnsi="Times New Roman" w:cs="Times New Roman"/>
          <w:sz w:val="24"/>
          <w:szCs w:val="24"/>
        </w:rPr>
        <w:t xml:space="preserve"> </w:t>
      </w:r>
      <w:r w:rsidRPr="00C77761">
        <w:rPr>
          <w:rFonts w:ascii="Times New Roman" w:hAnsi="Times New Roman" w:cs="Times New Roman"/>
          <w:sz w:val="24"/>
          <w:szCs w:val="24"/>
        </w:rPr>
        <w:t>старше, то его зависимость уменьшается, наоборот, растет его автономность, заметно уравниваются его права с другими членами семьи.</w:t>
      </w:r>
    </w:p>
    <w:p w:rsidR="00503400" w:rsidRPr="00C77761" w:rsidRDefault="00503400" w:rsidP="00503400">
      <w:pPr>
        <w:ind w:firstLine="708"/>
        <w:jc w:val="both"/>
        <w:rPr>
          <w:rFonts w:ascii="Times New Roman" w:hAnsi="Times New Roman" w:cs="Times New Roman"/>
          <w:sz w:val="24"/>
          <w:szCs w:val="24"/>
        </w:rPr>
      </w:pPr>
      <w:r w:rsidRPr="00C77761">
        <w:rPr>
          <w:rFonts w:ascii="Times New Roman" w:hAnsi="Times New Roman" w:cs="Times New Roman"/>
          <w:sz w:val="24"/>
          <w:szCs w:val="24"/>
        </w:rPr>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w:t>
      </w:r>
    </w:p>
    <w:p w:rsidR="00503400" w:rsidRPr="00C77761" w:rsidRDefault="00503400" w:rsidP="00503400">
      <w:pPr>
        <w:ind w:firstLine="708"/>
        <w:jc w:val="both"/>
        <w:rPr>
          <w:rFonts w:ascii="Times New Roman" w:hAnsi="Times New Roman" w:cs="Times New Roman"/>
          <w:sz w:val="24"/>
          <w:szCs w:val="24"/>
        </w:rPr>
      </w:pPr>
      <w:r w:rsidRPr="00C77761">
        <w:rPr>
          <w:rFonts w:ascii="Times New Roman" w:hAnsi="Times New Roman" w:cs="Times New Roman"/>
          <w:sz w:val="24"/>
          <w:szCs w:val="24"/>
        </w:rPr>
        <w:t xml:space="preserve">К тяжелым последствиям отклонений в семейном воспитании следует отнести преступность, социальный паразитизм, </w:t>
      </w:r>
      <w:proofErr w:type="gramStart"/>
      <w:r w:rsidRPr="00C77761">
        <w:rPr>
          <w:rFonts w:ascii="Times New Roman" w:hAnsi="Times New Roman" w:cs="Times New Roman"/>
          <w:sz w:val="24"/>
          <w:szCs w:val="24"/>
        </w:rPr>
        <w:t>тунеядство</w:t>
      </w:r>
      <w:proofErr w:type="gramEnd"/>
      <w:r w:rsidRPr="00C77761">
        <w:rPr>
          <w:rFonts w:ascii="Times New Roman" w:hAnsi="Times New Roman" w:cs="Times New Roman"/>
          <w:sz w:val="24"/>
          <w:szCs w:val="24"/>
        </w:rPr>
        <w:t>,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rsidR="00503400" w:rsidRPr="00C77761" w:rsidRDefault="00BE1DDA" w:rsidP="00503400">
      <w:pPr>
        <w:ind w:firstLine="708"/>
        <w:jc w:val="both"/>
        <w:rPr>
          <w:rFonts w:ascii="Times New Roman" w:hAnsi="Times New Roman" w:cs="Times New Roman"/>
          <w:sz w:val="24"/>
          <w:szCs w:val="24"/>
        </w:rPr>
      </w:pPr>
      <w:proofErr w:type="gramStart"/>
      <w:r w:rsidRPr="00C77761">
        <w:rPr>
          <w:rFonts w:ascii="Times New Roman" w:hAnsi="Times New Roman" w:cs="Times New Roman"/>
          <w:sz w:val="24"/>
          <w:szCs w:val="24"/>
        </w:rPr>
        <w:t>Конфликт - это осознанное столкновение, противоборство минимум двух людей, групп, их взаимно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w:t>
      </w:r>
      <w:proofErr w:type="gramEnd"/>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Существует три способа действий, посредством которых конфликтующие стороны могут попытаться выйти из состояния конфликта без участия третьей стороны:</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 на</w:t>
      </w:r>
      <w:r w:rsidRPr="00C77761">
        <w:rPr>
          <w:rFonts w:ascii="Times New Roman" w:hAnsi="Times New Roman" w:cs="Times New Roman"/>
          <w:sz w:val="24"/>
          <w:szCs w:val="24"/>
        </w:rPr>
        <w:t>с</w:t>
      </w:r>
      <w:r w:rsidRPr="00C77761">
        <w:rPr>
          <w:rFonts w:ascii="Times New Roman" w:hAnsi="Times New Roman" w:cs="Times New Roman"/>
          <w:sz w:val="24"/>
          <w:szCs w:val="24"/>
        </w:rPr>
        <w:t>илие;</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 разъединение;</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 примирение.</w:t>
      </w:r>
    </w:p>
    <w:p w:rsidR="00BE1DDA" w:rsidRPr="009E6268" w:rsidRDefault="00BE1DDA" w:rsidP="009E6268">
      <w:pPr>
        <w:ind w:firstLine="708"/>
        <w:jc w:val="center"/>
        <w:rPr>
          <w:rFonts w:ascii="Times New Roman" w:hAnsi="Times New Roman" w:cs="Times New Roman"/>
          <w:i/>
          <w:sz w:val="24"/>
          <w:szCs w:val="24"/>
        </w:rPr>
      </w:pPr>
      <w:r w:rsidRPr="009E6268">
        <w:rPr>
          <w:rFonts w:ascii="Times New Roman" w:hAnsi="Times New Roman" w:cs="Times New Roman"/>
          <w:i/>
          <w:sz w:val="24"/>
          <w:szCs w:val="24"/>
        </w:rPr>
        <w:t>Насилие</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Более слабая сторона с помощью силы принуждается к подчинению и выполнению требований более сильной стороны.</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Стремление решить конфликт таким способом, может привести к кулачным схваткам, бытовым преступлениям. Насилие решает конфликт по принципу: «</w:t>
      </w:r>
      <w:proofErr w:type="gramStart"/>
      <w:r w:rsidRPr="00C77761">
        <w:rPr>
          <w:rFonts w:ascii="Times New Roman" w:hAnsi="Times New Roman" w:cs="Times New Roman"/>
          <w:sz w:val="24"/>
          <w:szCs w:val="24"/>
        </w:rPr>
        <w:t>Сильный</w:t>
      </w:r>
      <w:proofErr w:type="gramEnd"/>
      <w:r w:rsidRPr="00C77761">
        <w:rPr>
          <w:rFonts w:ascii="Times New Roman" w:hAnsi="Times New Roman" w:cs="Times New Roman"/>
          <w:sz w:val="24"/>
          <w:szCs w:val="24"/>
        </w:rPr>
        <w:t xml:space="preserve"> </w:t>
      </w:r>
      <w:r w:rsidRPr="00C77761">
        <w:rPr>
          <w:rFonts w:ascii="Times New Roman" w:hAnsi="Times New Roman" w:cs="Times New Roman"/>
          <w:sz w:val="24"/>
          <w:szCs w:val="24"/>
        </w:rPr>
        <w:lastRenderedPageBreak/>
        <w:t>всегда прав». При этом имеется в виду не только применение физической силы: в человеческом обществе насилие может принимать формы административного, служебного и правового воздействия.</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Возможность быстро завершить борьбу - едва ли не единственное преимущество силового воздействия. Однако силовое разрешение конфликта всегда малоэффективно. Подавленная силой сторона остается неудовлетворенной решением конфликта, достигнутым таким путем. Это толкает ее к скрытому сопротивлению, а порой и открытому бунту, для подавления, которых снова и снова требуется насил</w:t>
      </w:r>
      <w:r w:rsidRPr="00C77761">
        <w:rPr>
          <w:rFonts w:ascii="Times New Roman" w:hAnsi="Times New Roman" w:cs="Times New Roman"/>
          <w:sz w:val="24"/>
          <w:szCs w:val="24"/>
        </w:rPr>
        <w:t>и</w:t>
      </w:r>
      <w:r w:rsidRPr="00C77761">
        <w:rPr>
          <w:rFonts w:ascii="Times New Roman" w:hAnsi="Times New Roman" w:cs="Times New Roman"/>
          <w:sz w:val="24"/>
          <w:szCs w:val="24"/>
        </w:rPr>
        <w:t>е.</w:t>
      </w:r>
    </w:p>
    <w:p w:rsidR="00BE1DDA" w:rsidRPr="009E6268" w:rsidRDefault="00BE1DDA" w:rsidP="009E6268">
      <w:pPr>
        <w:ind w:firstLine="708"/>
        <w:jc w:val="center"/>
        <w:rPr>
          <w:rFonts w:ascii="Times New Roman" w:hAnsi="Times New Roman" w:cs="Times New Roman"/>
          <w:i/>
          <w:sz w:val="24"/>
          <w:szCs w:val="24"/>
        </w:rPr>
      </w:pPr>
      <w:r w:rsidRPr="009E6268">
        <w:rPr>
          <w:rFonts w:ascii="Times New Roman" w:hAnsi="Times New Roman" w:cs="Times New Roman"/>
          <w:i/>
          <w:sz w:val="24"/>
          <w:szCs w:val="24"/>
        </w:rPr>
        <w:t>Разъединение</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В этом случае конфликт разрешается путем прекращения взаимодействия, разрыва отношений между конфликтующими сторонами (к примеру, развод супругов).</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Разъединение конфликтующих сторон может совершаться путем их расхождения. Другой путь разъединения - бегство одной из конфликтующих сторон. К этому способу обычно обращается слабейшая сторона, чтобы избежать насилия.</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Безусловно, разъединение конфликт</w:t>
      </w:r>
      <w:r w:rsidR="009E6268">
        <w:rPr>
          <w:rFonts w:ascii="Times New Roman" w:hAnsi="Times New Roman" w:cs="Times New Roman"/>
          <w:sz w:val="24"/>
          <w:szCs w:val="24"/>
        </w:rPr>
        <w:t>ующих</w:t>
      </w:r>
      <w:r w:rsidRPr="00C77761">
        <w:rPr>
          <w:rFonts w:ascii="Times New Roman" w:hAnsi="Times New Roman" w:cs="Times New Roman"/>
          <w:sz w:val="24"/>
          <w:szCs w:val="24"/>
        </w:rPr>
        <w:t xml:space="preserve"> </w:t>
      </w:r>
      <w:r w:rsidR="009E6268">
        <w:rPr>
          <w:rFonts w:ascii="Times New Roman" w:hAnsi="Times New Roman" w:cs="Times New Roman"/>
          <w:sz w:val="24"/>
          <w:szCs w:val="24"/>
        </w:rPr>
        <w:t xml:space="preserve">сторон </w:t>
      </w:r>
      <w:r w:rsidRPr="00C77761">
        <w:rPr>
          <w:rFonts w:ascii="Times New Roman" w:hAnsi="Times New Roman" w:cs="Times New Roman"/>
          <w:sz w:val="24"/>
          <w:szCs w:val="24"/>
        </w:rPr>
        <w:t>полностью разрешает конфликт. Однако оно не всегда возможно. Супругов связывают дети (если они конечно есть), да и не всегда в наших условиях разведенные в состоянии разъехаться.</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 xml:space="preserve">Но даже если разъединение в принципе осуществимо, оно ведет к постконфликтной ситуации, которая может оказаться болезненной для одной или обеих конфликтующих сторон. Расставшиеся стороны, избавившись от конфликтных отношений, друг с другом, вынуждены искать замену новыми контактами, и неизвестно, не станут ли последние еще более конфликтными. После разъединения обе стороны осознают, с какими проблемами им придется столкнуться. Поэтому не удивительно, что расставшиеся </w:t>
      </w:r>
      <w:proofErr w:type="spellStart"/>
      <w:r w:rsidRPr="00C77761">
        <w:rPr>
          <w:rFonts w:ascii="Times New Roman" w:hAnsi="Times New Roman" w:cs="Times New Roman"/>
          <w:sz w:val="24"/>
          <w:szCs w:val="24"/>
        </w:rPr>
        <w:t>конфликтанты</w:t>
      </w:r>
      <w:proofErr w:type="spellEnd"/>
      <w:r w:rsidRPr="00C77761">
        <w:rPr>
          <w:rFonts w:ascii="Times New Roman" w:hAnsi="Times New Roman" w:cs="Times New Roman"/>
          <w:sz w:val="24"/>
          <w:szCs w:val="24"/>
        </w:rPr>
        <w:t xml:space="preserve"> через некоторое время иногда вновь возобновляют контакты, а то и снова сходятся.</w:t>
      </w:r>
    </w:p>
    <w:p w:rsidR="00BE1DDA" w:rsidRPr="009E6268" w:rsidRDefault="00BE1DDA" w:rsidP="009E6268">
      <w:pPr>
        <w:ind w:firstLine="708"/>
        <w:jc w:val="center"/>
        <w:rPr>
          <w:rFonts w:ascii="Times New Roman" w:hAnsi="Times New Roman" w:cs="Times New Roman"/>
          <w:i/>
          <w:sz w:val="24"/>
          <w:szCs w:val="24"/>
        </w:rPr>
      </w:pPr>
      <w:r w:rsidRPr="009E6268">
        <w:rPr>
          <w:rFonts w:ascii="Times New Roman" w:hAnsi="Times New Roman" w:cs="Times New Roman"/>
          <w:i/>
          <w:sz w:val="24"/>
          <w:szCs w:val="24"/>
        </w:rPr>
        <w:t>При</w:t>
      </w:r>
      <w:r w:rsidRPr="009E6268">
        <w:rPr>
          <w:rFonts w:ascii="Times New Roman" w:hAnsi="Times New Roman" w:cs="Times New Roman"/>
          <w:i/>
          <w:sz w:val="24"/>
          <w:szCs w:val="24"/>
        </w:rPr>
        <w:t>м</w:t>
      </w:r>
      <w:r w:rsidRPr="009E6268">
        <w:rPr>
          <w:rFonts w:ascii="Times New Roman" w:hAnsi="Times New Roman" w:cs="Times New Roman"/>
          <w:i/>
          <w:sz w:val="24"/>
          <w:szCs w:val="24"/>
        </w:rPr>
        <w:t>ирение</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Мирное улаживание разногласий м</w:t>
      </w:r>
      <w:bookmarkStart w:id="0" w:name="_GoBack"/>
      <w:bookmarkEnd w:id="0"/>
      <w:r w:rsidRPr="00C77761">
        <w:rPr>
          <w:rFonts w:ascii="Times New Roman" w:hAnsi="Times New Roman" w:cs="Times New Roman"/>
          <w:sz w:val="24"/>
          <w:szCs w:val="24"/>
        </w:rPr>
        <w:t xml:space="preserve">ожет произойти само собой, на основе прекращения </w:t>
      </w:r>
      <w:proofErr w:type="spellStart"/>
      <w:r w:rsidRPr="00C77761">
        <w:rPr>
          <w:rFonts w:ascii="Times New Roman" w:hAnsi="Times New Roman" w:cs="Times New Roman"/>
          <w:sz w:val="24"/>
          <w:szCs w:val="24"/>
        </w:rPr>
        <w:t>конфликтантами</w:t>
      </w:r>
      <w:proofErr w:type="spellEnd"/>
      <w:r w:rsidRPr="00C77761">
        <w:rPr>
          <w:rFonts w:ascii="Times New Roman" w:hAnsi="Times New Roman" w:cs="Times New Roman"/>
          <w:sz w:val="24"/>
          <w:szCs w:val="24"/>
        </w:rPr>
        <w:t xml:space="preserve"> военных действий друг против друга. В этом случае конфликт утихает, но в любой момент он может вспыхнуть вновь, если кто-то даже ненароком сделает то, что другая сторона воспримет как недружелюбный акт.</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Но, как правило, примирение достигается лишь в результате переговоров между конфликтующими сторонами, заканчивающихся принятием решения о дальнейшем поведении друг друга. Для того чтобы конфликт разрешился, важно, чтобы конфликтующие стороны договаривались между собой, чтобы они сами нашли наиболее устраивающий их способ выхода из конфликтной ситуации.</w:t>
      </w:r>
    </w:p>
    <w:p w:rsidR="00BE1DDA" w:rsidRPr="00C77761" w:rsidRDefault="00BE1DDA" w:rsidP="00BE1DDA">
      <w:pPr>
        <w:ind w:firstLine="708"/>
        <w:jc w:val="both"/>
        <w:rPr>
          <w:rFonts w:ascii="Times New Roman" w:hAnsi="Times New Roman" w:cs="Times New Roman"/>
          <w:sz w:val="24"/>
          <w:szCs w:val="24"/>
        </w:rPr>
      </w:pPr>
      <w:r w:rsidRPr="00C77761">
        <w:rPr>
          <w:rFonts w:ascii="Times New Roman" w:hAnsi="Times New Roman" w:cs="Times New Roman"/>
          <w:sz w:val="24"/>
          <w:szCs w:val="24"/>
        </w:rPr>
        <w:t xml:space="preserve">Окончательное разрешение конфликта, как правило, достигается лишь при помощи переговоров. Войны рано или поздно заканчиваются тем, что воюющие стороны, убедившись в нецелесообразности продолжения военных действий, садятся за стол переговоров. Если ни одному из противников не удалось достичь военного превосходства над другим, они вынуждены идти на какие-то взаимные уступки, чтобы договориться о </w:t>
      </w:r>
      <w:r w:rsidRPr="00C77761">
        <w:rPr>
          <w:rFonts w:ascii="Times New Roman" w:hAnsi="Times New Roman" w:cs="Times New Roman"/>
          <w:sz w:val="24"/>
          <w:szCs w:val="24"/>
        </w:rPr>
        <w:lastRenderedPageBreak/>
        <w:t>заключении мирного договора. И даже в случае военного поражения побежденные вступают с победителями в переговоры об условиях капитуляции. Когда конфликтующие стороны, убедившись в невозможности продолжать совместное дело, решаются разойтись и прекратить его, начинаются переговоры между ними (об условиях расторжения брака, раздела имущества и прочее).</w:t>
      </w:r>
    </w:p>
    <w:sectPr w:rsidR="00BE1DDA" w:rsidRPr="00C77761" w:rsidSect="005F3FF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DD6"/>
    <w:multiLevelType w:val="hybridMultilevel"/>
    <w:tmpl w:val="60A869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BC52198"/>
    <w:multiLevelType w:val="hybridMultilevel"/>
    <w:tmpl w:val="0C8CD824"/>
    <w:lvl w:ilvl="0" w:tplc="ED569AB8">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36"/>
    <w:rsid w:val="00163EC9"/>
    <w:rsid w:val="002909F9"/>
    <w:rsid w:val="00503400"/>
    <w:rsid w:val="005F3FF0"/>
    <w:rsid w:val="006A3536"/>
    <w:rsid w:val="00894501"/>
    <w:rsid w:val="009063AA"/>
    <w:rsid w:val="00987389"/>
    <w:rsid w:val="009E6268"/>
    <w:rsid w:val="00BE1DDA"/>
    <w:rsid w:val="00C77761"/>
    <w:rsid w:val="00CD7A75"/>
    <w:rsid w:val="00E95B88"/>
    <w:rsid w:val="00EA324C"/>
    <w:rsid w:val="00FE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2022-06-20T06:20:00Z</dcterms:created>
  <dcterms:modified xsi:type="dcterms:W3CDTF">2022-06-21T07:08:00Z</dcterms:modified>
</cp:coreProperties>
</file>