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8A6" w:rsidRPr="00ED5FBF" w:rsidRDefault="000702E5" w:rsidP="001A12C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D5FBF">
        <w:rPr>
          <w:rFonts w:ascii="Times New Roman" w:hAnsi="Times New Roman" w:cs="Times New Roman"/>
          <w:b/>
          <w:sz w:val="28"/>
          <w:szCs w:val="28"/>
        </w:rPr>
        <w:t>Игротерапия</w:t>
      </w:r>
      <w:proofErr w:type="spellEnd"/>
      <w:r w:rsidRPr="00ED5FBF">
        <w:rPr>
          <w:rFonts w:ascii="Times New Roman" w:hAnsi="Times New Roman" w:cs="Times New Roman"/>
          <w:b/>
          <w:sz w:val="28"/>
          <w:szCs w:val="28"/>
        </w:rPr>
        <w:t xml:space="preserve"> при речевых нарушениях</w:t>
      </w:r>
      <w:r w:rsidR="00ED5FBF">
        <w:rPr>
          <w:rFonts w:ascii="Times New Roman" w:hAnsi="Times New Roman" w:cs="Times New Roman"/>
          <w:b/>
          <w:sz w:val="28"/>
          <w:szCs w:val="28"/>
        </w:rPr>
        <w:t>.</w:t>
      </w:r>
    </w:p>
    <w:p w:rsidR="000702E5" w:rsidRPr="001A12C0" w:rsidRDefault="000702E5" w:rsidP="001A12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2E5" w:rsidRPr="001A12C0" w:rsidRDefault="000702E5" w:rsidP="001A12C0">
      <w:pPr>
        <w:pStyle w:val="article-renderblock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A12C0">
        <w:rPr>
          <w:sz w:val="28"/>
          <w:szCs w:val="28"/>
        </w:rPr>
        <w:t>Речь не является врожденной способностью человека. Она формируется у ребенка постепенно и очень медленно. Медленность формирования речевой функции ребенка (на протяжении нескольких лет) связана с медленным созреванием у него головного мозга.</w:t>
      </w:r>
    </w:p>
    <w:p w:rsidR="000702E5" w:rsidRPr="001A12C0" w:rsidRDefault="000702E5" w:rsidP="001A12C0">
      <w:pPr>
        <w:pStyle w:val="article-renderblock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A12C0">
        <w:rPr>
          <w:sz w:val="28"/>
          <w:szCs w:val="28"/>
        </w:rPr>
        <w:t>Овладение речью – это сложный, многосторонний психический процесс.</w:t>
      </w:r>
    </w:p>
    <w:p w:rsidR="00DE4FE2" w:rsidRPr="001A12C0" w:rsidRDefault="00DE4FE2" w:rsidP="001A12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r w:rsidRPr="001A12C0">
        <w:rPr>
          <w:rFonts w:ascii="Times New Roman" w:hAnsi="Times New Roman" w:cs="Times New Roman"/>
          <w:sz w:val="28"/>
          <w:szCs w:val="28"/>
        </w:rPr>
        <w:t>Все мы знаем, что в детском возрасте игра должна занимать ведущее место.</w:t>
      </w:r>
      <w:r w:rsidRPr="001A12C0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 </w:t>
      </w:r>
      <w:r w:rsidR="006343AF" w:rsidRPr="001A12C0">
        <w:rPr>
          <w:rFonts w:ascii="Times New Roman" w:hAnsi="Times New Roman" w:cs="Times New Roman"/>
          <w:sz w:val="28"/>
          <w:szCs w:val="28"/>
        </w:rPr>
        <w:t xml:space="preserve">Из своего игрового опыта ребенок черпает представления, которые он связывает со словом. Игровая деятельность детей с речевой патологией складывается только при непосредственном воздействии направляющего слова </w:t>
      </w:r>
      <w:r w:rsidR="001A12C0" w:rsidRPr="001A12C0">
        <w:rPr>
          <w:rFonts w:ascii="Times New Roman" w:hAnsi="Times New Roman" w:cs="Times New Roman"/>
          <w:sz w:val="28"/>
          <w:szCs w:val="28"/>
        </w:rPr>
        <w:t xml:space="preserve">учителя-логопеда </w:t>
      </w:r>
      <w:r w:rsidR="006343AF" w:rsidRPr="001A12C0">
        <w:rPr>
          <w:rFonts w:ascii="Times New Roman" w:hAnsi="Times New Roman" w:cs="Times New Roman"/>
          <w:sz w:val="28"/>
          <w:szCs w:val="28"/>
        </w:rPr>
        <w:t xml:space="preserve">или </w:t>
      </w:r>
      <w:r w:rsidR="00ED5FBF">
        <w:rPr>
          <w:rFonts w:ascii="Times New Roman" w:hAnsi="Times New Roman" w:cs="Times New Roman"/>
          <w:sz w:val="28"/>
          <w:szCs w:val="28"/>
        </w:rPr>
        <w:t xml:space="preserve">родителя </w:t>
      </w:r>
      <w:r w:rsidR="006343AF" w:rsidRPr="001A12C0">
        <w:rPr>
          <w:rFonts w:ascii="Times New Roman" w:hAnsi="Times New Roman" w:cs="Times New Roman"/>
          <w:sz w:val="28"/>
          <w:szCs w:val="28"/>
        </w:rPr>
        <w:t>и обязательного повседневного руководства ею. Без специально организованного обучения игра, направленная на расширение словаря и жизненного опыта детей с речевыми нарушениями, самостоятельно не возникает. Основные свои знания и впечатления дети получают только в процессе целенаправленной игровой деятельности.</w:t>
      </w:r>
    </w:p>
    <w:p w:rsidR="000702E5" w:rsidRPr="001A12C0" w:rsidRDefault="00ED5FBF" w:rsidP="001A12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r w:rsidRPr="00ED5FBF">
        <w:rPr>
          <w:rFonts w:ascii="Times New Roman" w:hAnsi="Times New Roman" w:cs="Times New Roman"/>
          <w:sz w:val="28"/>
          <w:szCs w:val="28"/>
        </w:rPr>
        <w:t>Д</w:t>
      </w:r>
      <w:r w:rsidR="00DE4FE2" w:rsidRPr="00ED5FBF">
        <w:rPr>
          <w:rFonts w:ascii="Times New Roman" w:hAnsi="Times New Roman" w:cs="Times New Roman"/>
          <w:sz w:val="28"/>
          <w:szCs w:val="28"/>
        </w:rPr>
        <w:t xml:space="preserve">ля успешной и ненавязчивой работы при формировании речевой деятельности у детей в своей работе я использую </w:t>
      </w:r>
      <w:proofErr w:type="spellStart"/>
      <w:r w:rsidR="00DE4FE2" w:rsidRPr="00ED5FBF">
        <w:rPr>
          <w:rFonts w:ascii="Times New Roman" w:hAnsi="Times New Roman" w:cs="Times New Roman"/>
          <w:sz w:val="28"/>
          <w:szCs w:val="28"/>
        </w:rPr>
        <w:t>игротерапию</w:t>
      </w:r>
      <w:proofErr w:type="spellEnd"/>
      <w:r w:rsidR="00DE4FE2" w:rsidRPr="001A12C0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. </w:t>
      </w:r>
    </w:p>
    <w:p w:rsidR="00DE4FE2" w:rsidRPr="001A12C0" w:rsidRDefault="00DE4FE2" w:rsidP="001A12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12C0">
        <w:rPr>
          <w:rFonts w:ascii="Times New Roman" w:hAnsi="Times New Roman" w:cs="Times New Roman"/>
          <w:b/>
          <w:bCs/>
          <w:sz w:val="28"/>
          <w:szCs w:val="28"/>
        </w:rPr>
        <w:t>Игротерапия</w:t>
      </w:r>
      <w:proofErr w:type="spellEnd"/>
      <w:r w:rsidRPr="001A12C0">
        <w:rPr>
          <w:rFonts w:ascii="Times New Roman" w:hAnsi="Times New Roman" w:cs="Times New Roman"/>
          <w:sz w:val="28"/>
          <w:szCs w:val="28"/>
        </w:rPr>
        <w:t> – способ коррекции эмоциональных и поведенческих нарушений, развитие навыков коммуникации у детей, в основу которого положена игра.</w:t>
      </w:r>
    </w:p>
    <w:p w:rsidR="006343AF" w:rsidRPr="001A12C0" w:rsidRDefault="00DE4FE2" w:rsidP="001A12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Возможности </w:t>
      </w:r>
      <w:proofErr w:type="spellStart"/>
      <w:r w:rsidRPr="001A12C0">
        <w:rPr>
          <w:rFonts w:ascii="Times New Roman" w:hAnsi="Times New Roman" w:cs="Times New Roman"/>
          <w:sz w:val="28"/>
          <w:szCs w:val="28"/>
          <w:shd w:val="clear" w:color="auto" w:fill="FFFFFF"/>
        </w:rPr>
        <w:t>игротерапии</w:t>
      </w:r>
      <w:proofErr w:type="spellEnd"/>
      <w:r w:rsidRPr="001A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нарушениях речи очень широки. Такая технология эффективна, </w:t>
      </w:r>
      <w:r w:rsidR="00ED5FBF">
        <w:rPr>
          <w:rFonts w:ascii="Times New Roman" w:hAnsi="Times New Roman" w:cs="Times New Roman"/>
          <w:sz w:val="28"/>
          <w:szCs w:val="28"/>
          <w:shd w:val="clear" w:color="auto" w:fill="FFFFFF"/>
        </w:rPr>
        <w:t>поскольку</w:t>
      </w:r>
      <w:r w:rsidRPr="001A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позволяет в легкой и доступной форме скорректировать поведение ребенка, привить ему правильные навыки, социально адаптировать.</w:t>
      </w:r>
    </w:p>
    <w:p w:rsidR="006343AF" w:rsidRPr="006343AF" w:rsidRDefault="006343AF" w:rsidP="001A12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и управлении игровой терапией при формировании речевой деятельности можно выделить следующие правила:</w:t>
      </w:r>
    </w:p>
    <w:p w:rsidR="006343AF" w:rsidRPr="006343AF" w:rsidRDefault="006343AF" w:rsidP="00ED5FBF">
      <w:pPr>
        <w:numPr>
          <w:ilvl w:val="0"/>
          <w:numId w:val="1"/>
        </w:numPr>
        <w:tabs>
          <w:tab w:val="left" w:pos="720"/>
        </w:tabs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3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Речевая игра должна приносить радость. Не следует заставлять ребёнка играть, нужно создать условия для возникновения интереса, проявления познавательной и творческой активности;</w:t>
      </w:r>
    </w:p>
    <w:p w:rsidR="006343AF" w:rsidRPr="006343AF" w:rsidRDefault="006343AF" w:rsidP="00ED5FBF">
      <w:pPr>
        <w:numPr>
          <w:ilvl w:val="0"/>
          <w:numId w:val="1"/>
        </w:numPr>
        <w:tabs>
          <w:tab w:val="left" w:pos="720"/>
        </w:tabs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3A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Оживить игру по развитию речи внесением нового материала, чтением сказки, изготовлением моделей и пусть дети фантазируют, придумывают новые способы уже знакомой игры;</w:t>
      </w:r>
    </w:p>
    <w:p w:rsidR="006343AF" w:rsidRPr="006343AF" w:rsidRDefault="006343AF" w:rsidP="00ED5FBF">
      <w:pPr>
        <w:numPr>
          <w:ilvl w:val="0"/>
          <w:numId w:val="1"/>
        </w:numPr>
        <w:tabs>
          <w:tab w:val="left" w:pos="720"/>
        </w:tabs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3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в игре непринуждённую обстановку. Не сдерживать речевую активность детей;</w:t>
      </w:r>
    </w:p>
    <w:p w:rsidR="006343AF" w:rsidRPr="006343AF" w:rsidRDefault="006343AF" w:rsidP="00ED5FBF">
      <w:pPr>
        <w:numPr>
          <w:ilvl w:val="0"/>
          <w:numId w:val="1"/>
        </w:numPr>
        <w:tabs>
          <w:tab w:val="left" w:pos="720"/>
        </w:tabs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3AF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Хвалить ребёнка даже за малейшие успехи, особенно если что-то получилось у него впервые;</w:t>
      </w:r>
    </w:p>
    <w:p w:rsidR="006343AF" w:rsidRPr="006343AF" w:rsidRDefault="006343AF" w:rsidP="00ED5FBF">
      <w:pPr>
        <w:numPr>
          <w:ilvl w:val="0"/>
          <w:numId w:val="1"/>
        </w:numPr>
        <w:tabs>
          <w:tab w:val="left" w:pos="720"/>
        </w:tabs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3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Наблюдать, анализировать активность детей в овладении языком,</w:t>
      </w:r>
      <w:r w:rsidRPr="001A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3AF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тем чтобы помочь ему освоить новые языковые формы;</w:t>
      </w:r>
    </w:p>
    <w:p w:rsidR="006343AF" w:rsidRPr="006343AF" w:rsidRDefault="006343AF" w:rsidP="00ED5FBF">
      <w:pPr>
        <w:numPr>
          <w:ilvl w:val="0"/>
          <w:numId w:val="1"/>
        </w:numPr>
        <w:tabs>
          <w:tab w:val="left" w:pos="720"/>
        </w:tabs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3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свои взаимоотношения с детьми на взаимном доверии, искренне разделять их радость, успехи, показывать образцы организованной речи. </w:t>
      </w:r>
    </w:p>
    <w:p w:rsidR="00DE4FE2" w:rsidRPr="001A12C0" w:rsidRDefault="006343AF" w:rsidP="001A12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5FBF">
        <w:rPr>
          <w:rFonts w:ascii="Times New Roman" w:hAnsi="Times New Roman" w:cs="Times New Roman"/>
          <w:sz w:val="28"/>
          <w:szCs w:val="28"/>
        </w:rPr>
        <w:t xml:space="preserve">Выбирая игры для игровой терапии, обращаю внимание на те, которые </w:t>
      </w:r>
      <w:r w:rsidR="001A12C0" w:rsidRPr="00ED5FBF">
        <w:rPr>
          <w:rFonts w:ascii="Times New Roman" w:hAnsi="Times New Roman" w:cs="Times New Roman"/>
          <w:sz w:val="28"/>
          <w:szCs w:val="28"/>
        </w:rPr>
        <w:t>дают возможность ребенку активно пользоваться речью на</w:t>
      </w:r>
      <w:r w:rsidR="001A12C0" w:rsidRPr="001A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положительном эмоциональном фоне.</w:t>
      </w:r>
    </w:p>
    <w:p w:rsidR="001A12C0" w:rsidRPr="001A12C0" w:rsidRDefault="001A12C0" w:rsidP="001A12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12C0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Разнообразие игр позволяет использовать данную технологию на каждом этапе занятия и по формированию всех компонентов речи</w:t>
      </w:r>
    </w:p>
    <w:p w:rsidR="001A12C0" w:rsidRPr="001A12C0" w:rsidRDefault="001A12C0" w:rsidP="00ED5FBF">
      <w:pPr>
        <w:numPr>
          <w:ilvl w:val="0"/>
          <w:numId w:val="2"/>
        </w:numPr>
        <w:spacing w:after="0" w:line="276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2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моторной организации рук.</w:t>
      </w:r>
    </w:p>
    <w:p w:rsidR="001A12C0" w:rsidRPr="001A12C0" w:rsidRDefault="001A12C0" w:rsidP="00ED5FBF">
      <w:pPr>
        <w:numPr>
          <w:ilvl w:val="0"/>
          <w:numId w:val="2"/>
        </w:numPr>
        <w:spacing w:after="0" w:line="276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2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подвижности органов артикуляции.</w:t>
      </w:r>
    </w:p>
    <w:p w:rsidR="001A12C0" w:rsidRPr="001A12C0" w:rsidRDefault="001A12C0" w:rsidP="00ED5FBF">
      <w:pPr>
        <w:numPr>
          <w:ilvl w:val="0"/>
          <w:numId w:val="2"/>
        </w:numPr>
        <w:spacing w:after="0" w:line="276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2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диафрагмального дыхания.</w:t>
      </w:r>
    </w:p>
    <w:p w:rsidR="001A12C0" w:rsidRPr="001A12C0" w:rsidRDefault="001A12C0" w:rsidP="00ED5FBF">
      <w:pPr>
        <w:numPr>
          <w:ilvl w:val="0"/>
          <w:numId w:val="2"/>
        </w:numPr>
        <w:spacing w:after="0" w:line="276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2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нарушений развития общих речевых навыков.</w:t>
      </w:r>
    </w:p>
    <w:p w:rsidR="001A12C0" w:rsidRPr="001A12C0" w:rsidRDefault="00ED5FBF" w:rsidP="00ED5FBF">
      <w:pPr>
        <w:numPr>
          <w:ilvl w:val="0"/>
          <w:numId w:val="2"/>
        </w:numPr>
        <w:spacing w:after="0" w:line="276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A12C0" w:rsidRPr="001A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оррекция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r w:rsidR="001A12C0" w:rsidRPr="001A12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произношения.</w:t>
      </w:r>
    </w:p>
    <w:p w:rsidR="001A12C0" w:rsidRPr="001A12C0" w:rsidRDefault="001A12C0" w:rsidP="00ED5FBF">
      <w:pPr>
        <w:numPr>
          <w:ilvl w:val="0"/>
          <w:numId w:val="2"/>
        </w:numPr>
        <w:spacing w:after="0" w:line="276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2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навыка фонематического анализа и синтеза, представлений.</w:t>
      </w:r>
    </w:p>
    <w:p w:rsidR="0023414D" w:rsidRDefault="001A12C0" w:rsidP="0023414D">
      <w:pPr>
        <w:numPr>
          <w:ilvl w:val="0"/>
          <w:numId w:val="2"/>
        </w:numPr>
        <w:spacing w:after="0" w:line="276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2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Коррекционное развитие грамматического строя речи, связной речи.</w:t>
      </w:r>
    </w:p>
    <w:p w:rsidR="0023414D" w:rsidRDefault="0023414D" w:rsidP="0023414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4D8" w:rsidRDefault="00ED5FBF" w:rsidP="0023414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14D">
        <w:rPr>
          <w:rFonts w:ascii="Times New Roman" w:hAnsi="Times New Roman" w:cs="Times New Roman"/>
          <w:sz w:val="28"/>
          <w:szCs w:val="28"/>
        </w:rPr>
        <w:t xml:space="preserve">Игра имеет огромное преимущество перед любой другой деятельностью детей, так как в ней ребёнок </w:t>
      </w:r>
      <w:r w:rsidR="0023414D" w:rsidRPr="0023414D">
        <w:rPr>
          <w:rFonts w:ascii="Times New Roman" w:hAnsi="Times New Roman" w:cs="Times New Roman"/>
          <w:sz w:val="28"/>
          <w:szCs w:val="28"/>
        </w:rPr>
        <w:t xml:space="preserve">спокойно и непринуждённо подчиняется определенным правилам, что в свою очередь делает его поведение осознанным и осмысленным. </w:t>
      </w:r>
    </w:p>
    <w:p w:rsidR="00191D93" w:rsidRPr="00191D93" w:rsidRDefault="00191D93" w:rsidP="00191D93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1D93">
        <w:rPr>
          <w:rFonts w:ascii="Times New Roman" w:hAnsi="Times New Roman" w:cs="Times New Roman"/>
          <w:i/>
          <w:sz w:val="24"/>
          <w:szCs w:val="28"/>
        </w:rPr>
        <w:t>Учитель-логопед ГБУСОН РО «СРЦ Цимлянского района» Т.Л. Коровина</w:t>
      </w:r>
    </w:p>
    <w:p w:rsidR="004654D8" w:rsidRPr="004654D8" w:rsidRDefault="00191D93" w:rsidP="004654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775" behindDoc="1" locked="0" layoutInCell="1" allowOverlap="1">
            <wp:simplePos x="0" y="0"/>
            <wp:positionH relativeFrom="column">
              <wp:posOffset>501650</wp:posOffset>
            </wp:positionH>
            <wp:positionV relativeFrom="paragraph">
              <wp:posOffset>90170</wp:posOffset>
            </wp:positionV>
            <wp:extent cx="2486025" cy="2419350"/>
            <wp:effectExtent l="19050" t="0" r="9525" b="0"/>
            <wp:wrapNone/>
            <wp:docPr id="6" name="Рисунок 6" descr="https://dou2neftekamsk.edu-rb.ru/files/news/f8546c1f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u2neftekamsk.edu-rb.ru/files/news/f8546c1f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213995</wp:posOffset>
            </wp:positionV>
            <wp:extent cx="1781810" cy="1428750"/>
            <wp:effectExtent l="19050" t="0" r="8890" b="0"/>
            <wp:wrapThrough wrapText="bothSides">
              <wp:wrapPolygon edited="0">
                <wp:start x="-231" y="0"/>
                <wp:lineTo x="-231" y="21312"/>
                <wp:lineTo x="21708" y="21312"/>
                <wp:lineTo x="21708" y="0"/>
                <wp:lineTo x="-231" y="0"/>
              </wp:wrapPolygon>
            </wp:wrapThrough>
            <wp:docPr id="5" name="Рисунок 5" descr="https://ds100.detsad.tver.ru/wp-content/uploads/sites/76/2016/12/%D0%B4%D0%B5%D1%82%D0%B8-%D0%B8%D0%B3%D1%80%D0%B0%D1%8E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100.detsad.tver.ru/wp-content/uploads/sites/76/2016/12/%D0%B4%D0%B5%D1%82%D0%B8-%D0%B8%D0%B3%D1%80%D0%B0%D1%8E%D1%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07D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101600</wp:posOffset>
            </wp:positionV>
            <wp:extent cx="1222375" cy="1571625"/>
            <wp:effectExtent l="0" t="0" r="0" b="9525"/>
            <wp:wrapThrough wrapText="bothSides">
              <wp:wrapPolygon edited="0">
                <wp:start x="5723" y="0"/>
                <wp:lineTo x="4376" y="1047"/>
                <wp:lineTo x="2356" y="3665"/>
                <wp:lineTo x="5386" y="8378"/>
                <wp:lineTo x="2020" y="12305"/>
                <wp:lineTo x="0" y="16495"/>
                <wp:lineTo x="0" y="18327"/>
                <wp:lineTo x="9762" y="20945"/>
                <wp:lineTo x="9762" y="21469"/>
                <wp:lineTo x="12118" y="21469"/>
                <wp:lineTo x="16495" y="20945"/>
                <wp:lineTo x="20534" y="18851"/>
                <wp:lineTo x="21207" y="12305"/>
                <wp:lineTo x="21207" y="8378"/>
                <wp:lineTo x="14811" y="4189"/>
                <wp:lineTo x="15485" y="1833"/>
                <wp:lineTo x="13802" y="262"/>
                <wp:lineTo x="10772" y="0"/>
                <wp:lineTo x="5723" y="0"/>
              </wp:wrapPolygon>
            </wp:wrapThrough>
            <wp:docPr id="1" name="Рисунок 1" descr="https://fikiwiki.com/uploads/posts/2022-02/1644904865_1-fikiwiki-com-p-kartinki-syuzhetno-rolevie-igri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kiwiki.com/uploads/posts/2022-02/1644904865_1-fikiwiki-com-p-kartinki-syuzhetno-rolevie-igri-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54D8" w:rsidRPr="004654D8" w:rsidRDefault="004654D8" w:rsidP="004654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4D8" w:rsidRPr="004654D8" w:rsidRDefault="004654D8" w:rsidP="004654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4D8" w:rsidRDefault="004654D8" w:rsidP="004654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C0" w:rsidRPr="004654D8" w:rsidRDefault="00191D93" w:rsidP="004654D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823" behindDoc="0" locked="0" layoutInCell="1" allowOverlap="1">
            <wp:simplePos x="0" y="0"/>
            <wp:positionH relativeFrom="column">
              <wp:posOffset>757555</wp:posOffset>
            </wp:positionH>
            <wp:positionV relativeFrom="paragraph">
              <wp:posOffset>1287780</wp:posOffset>
            </wp:positionV>
            <wp:extent cx="2066925" cy="1428750"/>
            <wp:effectExtent l="19050" t="0" r="9525" b="0"/>
            <wp:wrapThrough wrapText="bothSides">
              <wp:wrapPolygon edited="0">
                <wp:start x="-199" y="0"/>
                <wp:lineTo x="-199" y="21312"/>
                <wp:lineTo x="21700" y="21312"/>
                <wp:lineTo x="21700" y="0"/>
                <wp:lineTo x="-199" y="0"/>
              </wp:wrapPolygon>
            </wp:wrapThrough>
            <wp:docPr id="4" name="Рисунок 4" descr="https://sun9-80.userapi.com/impg/nSHtmW_yVSe0gfn3yXcZyt3SggnkyvW3uSei1w/6e7u5P1o75Q.jpg?size=1280x887&amp;quality=95&amp;sign=4d4714bce5ee5fae6a4b8718cb55fec4&amp;c_uniq_tag=akSVrJvKf0iEjx6bz6oqBlX0wZZbifdeI1EAICErm4s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0.userapi.com/impg/nSHtmW_yVSe0gfn3yXcZyt3SggnkyvW3uSei1w/6e7u5P1o75Q.jpg?size=1280x887&amp;quality=95&amp;sign=4d4714bce5ee5fae6a4b8718cb55fec4&amp;c_uniq_tag=akSVrJvKf0iEjx6bz6oqBlX0wZZbifdeI1EAICErm4s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2662555</wp:posOffset>
            </wp:positionH>
            <wp:positionV relativeFrom="paragraph">
              <wp:posOffset>449580</wp:posOffset>
            </wp:positionV>
            <wp:extent cx="1419225" cy="1419225"/>
            <wp:effectExtent l="0" t="0" r="0" b="0"/>
            <wp:wrapThrough wrapText="bothSides">
              <wp:wrapPolygon edited="0">
                <wp:start x="8988" y="290"/>
                <wp:lineTo x="7828" y="1160"/>
                <wp:lineTo x="5799" y="4059"/>
                <wp:lineTo x="5799" y="6379"/>
                <wp:lineTo x="8408" y="9568"/>
                <wp:lineTo x="9568" y="9568"/>
                <wp:lineTo x="4929" y="11887"/>
                <wp:lineTo x="4929" y="14207"/>
                <wp:lineTo x="8698" y="14207"/>
                <wp:lineTo x="6089" y="15366"/>
                <wp:lineTo x="4059" y="17396"/>
                <wp:lineTo x="4349" y="19426"/>
                <wp:lineTo x="12757" y="21455"/>
                <wp:lineTo x="14787" y="21455"/>
                <wp:lineTo x="16236" y="21455"/>
                <wp:lineTo x="16526" y="21455"/>
                <wp:lineTo x="18846" y="19136"/>
                <wp:lineTo x="19426" y="18556"/>
                <wp:lineTo x="14497" y="14207"/>
                <wp:lineTo x="18556" y="9858"/>
                <wp:lineTo x="18556" y="9568"/>
                <wp:lineTo x="20005" y="5219"/>
                <wp:lineTo x="20005" y="4929"/>
                <wp:lineTo x="21455" y="2030"/>
                <wp:lineTo x="20875" y="1160"/>
                <wp:lineTo x="17396" y="290"/>
                <wp:lineTo x="8988" y="290"/>
              </wp:wrapPolygon>
            </wp:wrapThrough>
            <wp:docPr id="3" name="Рисунок 3" descr="https://gas-kvas.com/uploads/posts/2023-02/1676715986_gas-kvas-com-p-detskie-risunki-malchishek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as-kvas.com/uploads/posts/2023-02/1676715986_gas-kvas-com-p-detskie-risunki-malchishek-2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-918845</wp:posOffset>
            </wp:positionH>
            <wp:positionV relativeFrom="paragraph">
              <wp:posOffset>678180</wp:posOffset>
            </wp:positionV>
            <wp:extent cx="1504315" cy="1590675"/>
            <wp:effectExtent l="0" t="0" r="635" b="0"/>
            <wp:wrapThrough wrapText="bothSides">
              <wp:wrapPolygon edited="0">
                <wp:start x="5471" y="0"/>
                <wp:lineTo x="3829" y="259"/>
                <wp:lineTo x="1641" y="2587"/>
                <wp:lineTo x="1641" y="5432"/>
                <wp:lineTo x="3829" y="8278"/>
                <wp:lineTo x="4924" y="8278"/>
                <wp:lineTo x="3556" y="11382"/>
                <wp:lineTo x="547" y="16297"/>
                <wp:lineTo x="0" y="18366"/>
                <wp:lineTo x="1641" y="20436"/>
                <wp:lineTo x="8480" y="20695"/>
                <wp:lineTo x="8480" y="20953"/>
                <wp:lineTo x="11488" y="20953"/>
                <wp:lineTo x="13130" y="20953"/>
                <wp:lineTo x="13677" y="20953"/>
                <wp:lineTo x="14771" y="20695"/>
                <wp:lineTo x="18600" y="20695"/>
                <wp:lineTo x="20789" y="19143"/>
                <wp:lineTo x="21062" y="12675"/>
                <wp:lineTo x="21062" y="12417"/>
                <wp:lineTo x="21609" y="10865"/>
                <wp:lineTo x="13403" y="8278"/>
                <wp:lineTo x="13130" y="2587"/>
                <wp:lineTo x="10941" y="776"/>
                <wp:lineTo x="7932" y="0"/>
                <wp:lineTo x="5471" y="0"/>
              </wp:wrapPolygon>
            </wp:wrapThrough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A12C0" w:rsidRPr="004654D8" w:rsidSect="00DB4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8D1"/>
    <w:multiLevelType w:val="multilevel"/>
    <w:tmpl w:val="149E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774109"/>
    <w:multiLevelType w:val="multilevel"/>
    <w:tmpl w:val="74207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BB8"/>
    <w:rsid w:val="000702E5"/>
    <w:rsid w:val="00191D93"/>
    <w:rsid w:val="001A12C0"/>
    <w:rsid w:val="0023414D"/>
    <w:rsid w:val="002607D8"/>
    <w:rsid w:val="0030515C"/>
    <w:rsid w:val="004654D8"/>
    <w:rsid w:val="006343AF"/>
    <w:rsid w:val="0084449E"/>
    <w:rsid w:val="009A4BB8"/>
    <w:rsid w:val="00DB4587"/>
    <w:rsid w:val="00DE4FE2"/>
    <w:rsid w:val="00E57F84"/>
    <w:rsid w:val="00ED5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07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Наталья</cp:lastModifiedBy>
  <cp:revision>6</cp:revision>
  <dcterms:created xsi:type="dcterms:W3CDTF">2024-06-24T18:39:00Z</dcterms:created>
  <dcterms:modified xsi:type="dcterms:W3CDTF">2024-06-25T10:49:00Z</dcterms:modified>
</cp:coreProperties>
</file>