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706" w:rsidRDefault="00762706" w:rsidP="00762706">
      <w:pPr>
        <w:pStyle w:val="h"/>
        <w:shd w:val="clear" w:color="auto" w:fill="FFFFFF"/>
        <w:spacing w:before="72" w:beforeAutospacing="0" w:after="72" w:afterAutospacing="0"/>
        <w:ind w:left="1512" w:hanging="972"/>
        <w:jc w:val="center"/>
        <w:rPr>
          <w:b/>
          <w:bCs/>
          <w:color w:val="000000"/>
          <w:sz w:val="22"/>
          <w:szCs w:val="22"/>
        </w:rPr>
      </w:pPr>
      <w:r w:rsidRPr="00762706">
        <w:rPr>
          <w:b/>
          <w:bCs/>
          <w:color w:val="000000"/>
          <w:sz w:val="22"/>
          <w:szCs w:val="22"/>
        </w:rPr>
        <w:t>ФЗ от</w:t>
      </w:r>
      <w:r w:rsidR="00E77136">
        <w:rPr>
          <w:b/>
          <w:bCs/>
          <w:color w:val="000000"/>
          <w:sz w:val="22"/>
          <w:szCs w:val="22"/>
        </w:rPr>
        <w:t xml:space="preserve"> 21.11.2011г. № 324 - ФЗ в </w:t>
      </w:r>
      <w:proofErr w:type="spellStart"/>
      <w:r w:rsidR="00E77136">
        <w:rPr>
          <w:b/>
          <w:bCs/>
          <w:color w:val="000000"/>
          <w:sz w:val="22"/>
          <w:szCs w:val="22"/>
        </w:rPr>
        <w:t>ред</w:t>
      </w:r>
      <w:proofErr w:type="spellEnd"/>
      <w:r w:rsidR="00E77136">
        <w:rPr>
          <w:b/>
          <w:bCs/>
          <w:color w:val="000000"/>
          <w:sz w:val="22"/>
          <w:szCs w:val="22"/>
        </w:rPr>
        <w:t xml:space="preserve"> о</w:t>
      </w:r>
      <w:r w:rsidRPr="00762706">
        <w:rPr>
          <w:b/>
          <w:bCs/>
          <w:color w:val="000000"/>
          <w:sz w:val="22"/>
          <w:szCs w:val="22"/>
        </w:rPr>
        <w:t>т 01.04.2025г</w:t>
      </w:r>
    </w:p>
    <w:p w:rsidR="00C744D9" w:rsidRDefault="00C744D9" w:rsidP="00C744D9">
      <w:pPr>
        <w:pStyle w:val="h"/>
        <w:shd w:val="clear" w:color="auto" w:fill="FFFFFF"/>
        <w:spacing w:before="72" w:beforeAutospacing="0" w:after="72" w:afterAutospacing="0"/>
        <w:ind w:left="1512" w:hanging="972"/>
        <w:rPr>
          <w:b/>
          <w:bCs/>
          <w:color w:val="000000"/>
          <w:sz w:val="22"/>
          <w:szCs w:val="22"/>
        </w:rPr>
      </w:pPr>
      <w:r>
        <w:rPr>
          <w:b/>
          <w:bCs/>
          <w:color w:val="000000"/>
          <w:sz w:val="22"/>
          <w:szCs w:val="22"/>
        </w:rP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 </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2) инвалиды I и II группы;</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 </w:t>
      </w:r>
      <w:r>
        <w:rPr>
          <w:rStyle w:val="mark"/>
          <w:i/>
          <w:iCs/>
          <w:color w:val="1111EE"/>
          <w:sz w:val="22"/>
          <w:szCs w:val="22"/>
        </w:rPr>
        <w:t>(В редакции Федерального закона </w:t>
      </w:r>
      <w:hyperlink r:id="rId4" w:tgtFrame="contents" w:history="1">
        <w:r>
          <w:rPr>
            <w:rStyle w:val="a4"/>
            <w:color w:val="1C1CD6"/>
            <w:sz w:val="22"/>
            <w:szCs w:val="22"/>
          </w:rPr>
          <w:t>от 28.12.2013 № 397-ФЗ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proofErr w:type="gramStart"/>
      <w:r>
        <w:rPr>
          <w:rStyle w:val="ed"/>
          <w:color w:val="1111EE"/>
          <w:sz w:val="22"/>
          <w:szCs w:val="22"/>
        </w:rPr>
        <w:t>3</w:t>
      </w:r>
      <w:r>
        <w:rPr>
          <w:rStyle w:val="w9"/>
          <w:color w:val="0000AF"/>
          <w:sz w:val="13"/>
          <w:szCs w:val="13"/>
        </w:rPr>
        <w:t>1</w:t>
      </w:r>
      <w:r>
        <w:rPr>
          <w:rStyle w:val="ed"/>
          <w:color w:val="1111EE"/>
          <w:sz w:val="22"/>
          <w:szCs w:val="22"/>
        </w:rPr>
        <w:t>)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w:t>
      </w:r>
      <w:hyperlink r:id="rId5" w:tgtFrame="contents" w:history="1">
        <w:r>
          <w:rPr>
            <w:rStyle w:val="cmd"/>
            <w:color w:val="0000AF"/>
            <w:sz w:val="22"/>
            <w:szCs w:val="22"/>
            <w:u w:val="single"/>
          </w:rPr>
          <w:t>от 31 мая 1996 года № 61-ФЗ</w:t>
        </w:r>
      </w:hyperlink>
      <w:r>
        <w:rPr>
          <w:rStyle w:val="ed"/>
          <w:color w:val="1111EE"/>
          <w:sz w:val="22"/>
          <w:szCs w:val="22"/>
        </w:rPr>
        <w:t> "Об обороне", при условии их участия в специальной военной операции на территориях Украины, Донецкой Народной Республики, Луганской</w:t>
      </w:r>
      <w:proofErr w:type="gramEnd"/>
      <w:r>
        <w:rPr>
          <w:rStyle w:val="ed"/>
          <w:color w:val="1111EE"/>
          <w:sz w:val="22"/>
          <w:szCs w:val="22"/>
        </w:rPr>
        <w:t xml:space="preserve"> </w:t>
      </w:r>
      <w:proofErr w:type="gramStart"/>
      <w:r>
        <w:rPr>
          <w:rStyle w:val="ed"/>
          <w:color w:val="1111EE"/>
          <w:sz w:val="22"/>
          <w:szCs w:val="22"/>
        </w:rPr>
        <w:t>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w:t>
      </w:r>
      <w:proofErr w:type="gramEnd"/>
      <w:r>
        <w:rPr>
          <w:rStyle w:val="ed"/>
          <w:color w:val="1111EE"/>
          <w:sz w:val="22"/>
          <w:szCs w:val="22"/>
        </w:rPr>
        <w:t xml:space="preserve"> </w:t>
      </w:r>
      <w:proofErr w:type="gramStart"/>
      <w:r>
        <w:rPr>
          <w:rStyle w:val="ed"/>
          <w:color w:val="1111EE"/>
          <w:sz w:val="22"/>
          <w:szCs w:val="22"/>
        </w:rPr>
        <w:t>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r>
        <w:rPr>
          <w:rStyle w:val="mark"/>
          <w:i/>
          <w:iCs/>
          <w:color w:val="1111EE"/>
          <w:sz w:val="22"/>
          <w:szCs w:val="22"/>
        </w:rPr>
        <w:t> (Дополнение пунктом - Федеральный закон </w:t>
      </w:r>
      <w:hyperlink r:id="rId6" w:tgtFrame="contents" w:history="1">
        <w:r>
          <w:rPr>
            <w:rStyle w:val="a4"/>
            <w:color w:val="1C1CD6"/>
            <w:sz w:val="22"/>
            <w:szCs w:val="22"/>
          </w:rPr>
          <w:t>от 13.06.2023 № 225-ФЗ</w:t>
        </w:r>
      </w:hyperlink>
      <w:r>
        <w:rPr>
          <w:rStyle w:val="mark"/>
          <w:i/>
          <w:iCs/>
          <w:color w:val="1111EE"/>
          <w:sz w:val="22"/>
          <w:szCs w:val="22"/>
        </w:rPr>
        <w:t>)</w:t>
      </w:r>
      <w:proofErr w:type="gramEnd"/>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rStyle w:val="ed"/>
          <w:color w:val="1111EE"/>
          <w:sz w:val="22"/>
          <w:szCs w:val="22"/>
        </w:rPr>
        <w:t>3</w:t>
      </w:r>
      <w:r>
        <w:rPr>
          <w:rStyle w:val="w9"/>
          <w:color w:val="0000AF"/>
          <w:sz w:val="13"/>
          <w:szCs w:val="13"/>
        </w:rPr>
        <w:t>2</w:t>
      </w:r>
      <w:r>
        <w:rPr>
          <w:rStyle w:val="ed"/>
          <w:color w:val="1111EE"/>
          <w:sz w:val="22"/>
          <w:szCs w:val="22"/>
        </w:rPr>
        <w:t xml:space="preserve">)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w:t>
      </w:r>
      <w:proofErr w:type="gramStart"/>
      <w:r>
        <w:rPr>
          <w:rStyle w:val="ed"/>
          <w:color w:val="1111EE"/>
          <w:sz w:val="22"/>
          <w:szCs w:val="22"/>
        </w:rPr>
        <w:t>в</w:t>
      </w:r>
      <w:proofErr w:type="gramEnd"/>
      <w:r>
        <w:rPr>
          <w:rStyle w:val="ed"/>
          <w:color w:val="1111EE"/>
          <w:sz w:val="22"/>
          <w:szCs w:val="22"/>
        </w:rPr>
        <w:t xml:space="preserve"> </w:t>
      </w:r>
      <w:proofErr w:type="gramStart"/>
      <w:r>
        <w:rPr>
          <w:rStyle w:val="ed"/>
          <w:color w:val="1111EE"/>
          <w:sz w:val="22"/>
          <w:szCs w:val="22"/>
        </w:rPr>
        <w:t>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w:t>
      </w:r>
      <w:proofErr w:type="gramEnd"/>
      <w:r>
        <w:rPr>
          <w:rStyle w:val="ed"/>
          <w:color w:val="1111EE"/>
          <w:sz w:val="22"/>
          <w:szCs w:val="22"/>
        </w:rPr>
        <w:t xml:space="preserve"> </w:t>
      </w:r>
      <w:proofErr w:type="gramStart"/>
      <w:r>
        <w:rPr>
          <w:rStyle w:val="ed"/>
          <w:color w:val="1111EE"/>
          <w:sz w:val="22"/>
          <w:szCs w:val="22"/>
        </w:rPr>
        <w:t>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roofErr w:type="gramEnd"/>
      <w:r>
        <w:rPr>
          <w:rStyle w:val="mark"/>
          <w:i/>
          <w:iCs/>
          <w:color w:val="1111EE"/>
          <w:sz w:val="22"/>
          <w:szCs w:val="22"/>
        </w:rPr>
        <w:t> (Дополнение пунктом - Федеральный закон </w:t>
      </w:r>
      <w:hyperlink r:id="rId7" w:tgtFrame="contents" w:history="1">
        <w:r>
          <w:rPr>
            <w:rStyle w:val="a4"/>
            <w:color w:val="1C1CD6"/>
            <w:sz w:val="22"/>
            <w:szCs w:val="22"/>
          </w:rPr>
          <w:t>от 13.06.2023 № 225-ФЗ</w:t>
        </w:r>
      </w:hyperlink>
      <w:r>
        <w:rPr>
          <w:rStyle w:val="mark"/>
          <w:i/>
          <w:iCs/>
          <w:color w:val="1111EE"/>
          <w:sz w:val="22"/>
          <w:szCs w:val="22"/>
        </w:rPr>
        <w:t>) (В редакции Федерального закона </w:t>
      </w:r>
      <w:hyperlink r:id="rId8" w:tgtFrame="contents" w:history="1">
        <w:r>
          <w:rPr>
            <w:rStyle w:val="a4"/>
            <w:color w:val="1C1CD6"/>
            <w:sz w:val="22"/>
            <w:szCs w:val="22"/>
          </w:rPr>
          <w:t>от 25.12.2023 № 639-ФЗ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proofErr w:type="gramStart"/>
      <w:r>
        <w:rPr>
          <w:rStyle w:val="ed"/>
          <w:color w:val="1111EE"/>
          <w:sz w:val="22"/>
          <w:szCs w:val="22"/>
        </w:rPr>
        <w:t>3</w:t>
      </w:r>
      <w:r>
        <w:rPr>
          <w:rStyle w:val="w9"/>
          <w:color w:val="0000AF"/>
          <w:sz w:val="13"/>
          <w:szCs w:val="13"/>
        </w:rPr>
        <w:t>3</w:t>
      </w:r>
      <w:r>
        <w:rPr>
          <w:rStyle w:val="ed"/>
          <w:color w:val="1111EE"/>
          <w:sz w:val="22"/>
          <w:szCs w:val="22"/>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r>
        <w:rPr>
          <w:rStyle w:val="mark"/>
          <w:i/>
          <w:iCs/>
          <w:color w:val="1111EE"/>
          <w:sz w:val="22"/>
          <w:szCs w:val="22"/>
        </w:rPr>
        <w:t> (Дополнение пунктом - Федеральный закон </w:t>
      </w:r>
      <w:hyperlink r:id="rId9" w:tgtFrame="contents" w:history="1">
        <w:r>
          <w:rPr>
            <w:rStyle w:val="a4"/>
            <w:color w:val="1C1CD6"/>
            <w:sz w:val="22"/>
            <w:szCs w:val="22"/>
          </w:rPr>
          <w:t>от 13.06.2023 № 225-ФЗ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proofErr w:type="gramStart"/>
      <w:r>
        <w:rPr>
          <w:rStyle w:val="edx"/>
          <w:color w:val="1111EE"/>
          <w:sz w:val="22"/>
          <w:szCs w:val="22"/>
          <w:shd w:val="clear" w:color="auto" w:fill="F0F0F0"/>
        </w:rPr>
        <w:lastRenderedPageBreak/>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w:t>
      </w:r>
      <w:proofErr w:type="gramEnd"/>
      <w:r>
        <w:rPr>
          <w:rStyle w:val="edx"/>
          <w:color w:val="1111EE"/>
          <w:sz w:val="22"/>
          <w:szCs w:val="22"/>
          <w:shd w:val="clear" w:color="auto" w:fill="F0F0F0"/>
        </w:rPr>
        <w:t xml:space="preserve">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r>
        <w:rPr>
          <w:rStyle w:val="markx"/>
          <w:i/>
          <w:iCs/>
          <w:color w:val="1111EE"/>
          <w:sz w:val="22"/>
          <w:szCs w:val="22"/>
          <w:shd w:val="clear" w:color="auto" w:fill="F0F0F0"/>
        </w:rPr>
        <w:t> (В редакции Федерального закона </w:t>
      </w:r>
      <w:hyperlink r:id="rId10" w:tgtFrame="contents" w:history="1">
        <w:r>
          <w:rPr>
            <w:rStyle w:val="a4"/>
            <w:color w:val="1C1CD6"/>
            <w:sz w:val="22"/>
            <w:szCs w:val="22"/>
            <w:shd w:val="clear" w:color="auto" w:fill="F0F0F0"/>
          </w:rPr>
          <w:t>от 31.07.2025 № 340-ФЗ</w:t>
        </w:r>
      </w:hyperlink>
      <w:r>
        <w:rPr>
          <w:rStyle w:val="markx"/>
          <w:i/>
          <w:iCs/>
          <w:color w:val="1111EE"/>
          <w:sz w:val="22"/>
          <w:szCs w:val="22"/>
          <w:shd w:val="clear" w:color="auto" w:fill="F0F0F0"/>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4</w:t>
      </w:r>
      <w:r>
        <w:rPr>
          <w:rStyle w:val="w9"/>
          <w:color w:val="000000"/>
          <w:sz w:val="13"/>
          <w:szCs w:val="13"/>
        </w:rPr>
        <w:t>1</w:t>
      </w:r>
      <w:r>
        <w:rPr>
          <w:color w:val="000000"/>
          <w:sz w:val="22"/>
          <w:szCs w:val="22"/>
        </w:rPr>
        <w:t>)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 </w:t>
      </w:r>
      <w:r>
        <w:rPr>
          <w:rStyle w:val="mark"/>
          <w:i/>
          <w:iCs/>
          <w:color w:val="1111EE"/>
          <w:sz w:val="22"/>
          <w:szCs w:val="22"/>
        </w:rPr>
        <w:t>(Дополнение пунктом - Федеральный закон </w:t>
      </w:r>
      <w:hyperlink r:id="rId11" w:tgtFrame="contents" w:history="1">
        <w:r>
          <w:rPr>
            <w:rStyle w:val="a4"/>
            <w:color w:val="1C1CD6"/>
            <w:sz w:val="22"/>
            <w:szCs w:val="22"/>
          </w:rPr>
          <w:t>от 02.07.2013 № 167-ФЗ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4</w:t>
      </w:r>
      <w:r>
        <w:rPr>
          <w:rStyle w:val="w9"/>
          <w:color w:val="000000"/>
          <w:sz w:val="13"/>
          <w:szCs w:val="13"/>
        </w:rPr>
        <w:t>2</w:t>
      </w:r>
      <w:r>
        <w:rPr>
          <w:color w:val="000000"/>
          <w:sz w:val="22"/>
          <w:szCs w:val="22"/>
        </w:rPr>
        <w:t>)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 </w:t>
      </w:r>
      <w:r>
        <w:rPr>
          <w:rStyle w:val="mark"/>
          <w:i/>
          <w:iCs/>
          <w:color w:val="1111EE"/>
          <w:sz w:val="22"/>
          <w:szCs w:val="22"/>
        </w:rPr>
        <w:t>(Дополнение пунктом - Федеральный закон </w:t>
      </w:r>
      <w:hyperlink r:id="rId12" w:tgtFrame="contents" w:history="1">
        <w:r>
          <w:rPr>
            <w:rStyle w:val="a4"/>
            <w:color w:val="1C1CD6"/>
            <w:sz w:val="22"/>
            <w:szCs w:val="22"/>
          </w:rPr>
          <w:t>от 02.07.2013 № 167-ФЗ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 </w:t>
      </w:r>
      <w:r>
        <w:rPr>
          <w:rStyle w:val="mark"/>
          <w:i/>
          <w:iCs/>
          <w:color w:val="1111EE"/>
          <w:sz w:val="22"/>
          <w:szCs w:val="22"/>
        </w:rPr>
        <w:t>(В редакции Федерального закона </w:t>
      </w:r>
      <w:hyperlink r:id="rId13" w:tgtFrame="contents" w:history="1">
        <w:r>
          <w:rPr>
            <w:rStyle w:val="a4"/>
            <w:color w:val="1C1CD6"/>
            <w:sz w:val="22"/>
            <w:szCs w:val="22"/>
          </w:rPr>
          <w:t>от 28.11.2015 № 358-ФЗ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proofErr w:type="gramStart"/>
      <w:r>
        <w:rPr>
          <w:color w:val="000000"/>
          <w:sz w:val="22"/>
          <w:szCs w:val="22"/>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7) граждане, имеющие право на бесплатную юридическую помощь в соответствии с Законом Российской Федерации </w:t>
      </w:r>
      <w:hyperlink r:id="rId14" w:tgtFrame="contents" w:history="1">
        <w:r>
          <w:rPr>
            <w:rStyle w:val="cmd"/>
            <w:color w:val="1111EE"/>
            <w:sz w:val="22"/>
            <w:szCs w:val="22"/>
            <w:u w:val="single"/>
          </w:rPr>
          <w:t>от 2 июля 1992 года № 3185-I</w:t>
        </w:r>
      </w:hyperlink>
      <w:r>
        <w:rPr>
          <w:color w:val="000000"/>
          <w:sz w:val="22"/>
          <w:szCs w:val="22"/>
        </w:rPr>
        <w:t> "О психиатрической помощи и гарантиях прав граждан при ее оказании";</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8</w:t>
      </w:r>
      <w:r>
        <w:rPr>
          <w:rStyle w:val="w9"/>
          <w:color w:val="000000"/>
          <w:sz w:val="13"/>
          <w:szCs w:val="13"/>
        </w:rPr>
        <w:t>1</w:t>
      </w:r>
      <w:r>
        <w:rPr>
          <w:color w:val="000000"/>
          <w:sz w:val="22"/>
          <w:szCs w:val="22"/>
        </w:rPr>
        <w:t>) граждане, пострадавшие в результате чрезвычайной ситуации:</w:t>
      </w:r>
    </w:p>
    <w:p w:rsidR="00C744D9" w:rsidRDefault="00C744D9" w:rsidP="00C744D9">
      <w:pPr>
        <w:pStyle w:val="a3"/>
        <w:shd w:val="clear" w:color="auto" w:fill="FFFFFF"/>
        <w:spacing w:before="72" w:beforeAutospacing="0" w:after="72" w:afterAutospacing="0"/>
        <w:ind w:firstLine="540"/>
        <w:jc w:val="both"/>
        <w:rPr>
          <w:color w:val="000000"/>
          <w:sz w:val="22"/>
          <w:szCs w:val="22"/>
        </w:rPr>
      </w:pPr>
      <w:proofErr w:type="gramStart"/>
      <w:r>
        <w:rPr>
          <w:color w:val="000000"/>
          <w:sz w:val="22"/>
          <w:szCs w:val="22"/>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б) дети погибшего (умершего) в результате чрезвычайной ситуации;</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в) родители погибшего (умершего) в результате чрезвычайной ситуации;</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Pr>
          <w:color w:val="000000"/>
          <w:sz w:val="22"/>
          <w:szCs w:val="22"/>
        </w:rPr>
        <w:t>дств к с</w:t>
      </w:r>
      <w:proofErr w:type="gramEnd"/>
      <w:r>
        <w:rPr>
          <w:color w:val="000000"/>
          <w:sz w:val="22"/>
          <w:szCs w:val="22"/>
        </w:rPr>
        <w:t>уществованию, а также иные лица, признанные иждивенцами в порядке, установленном законодательством Российской Федерации;</w:t>
      </w:r>
    </w:p>
    <w:p w:rsidR="00C744D9" w:rsidRDefault="00C744D9" w:rsidP="00C744D9">
      <w:pPr>
        <w:pStyle w:val="a3"/>
        <w:shd w:val="clear" w:color="auto" w:fill="FFFFFF"/>
        <w:spacing w:before="72" w:beforeAutospacing="0" w:after="72" w:afterAutospacing="0"/>
        <w:ind w:firstLine="540"/>
        <w:jc w:val="both"/>
        <w:rPr>
          <w:color w:val="000000"/>
          <w:sz w:val="22"/>
          <w:szCs w:val="22"/>
        </w:rPr>
      </w:pPr>
      <w:proofErr w:type="spellStart"/>
      <w:r>
        <w:rPr>
          <w:color w:val="000000"/>
          <w:sz w:val="22"/>
          <w:szCs w:val="22"/>
        </w:rPr>
        <w:t>д</w:t>
      </w:r>
      <w:proofErr w:type="spellEnd"/>
      <w:r>
        <w:rPr>
          <w:color w:val="000000"/>
          <w:sz w:val="22"/>
          <w:szCs w:val="22"/>
        </w:rPr>
        <w:t>) граждане, здоровью которых причинен вред в результате чрезвычайной ситуации;</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rStyle w:val="mark"/>
          <w:i/>
          <w:iCs/>
          <w:color w:val="1111EE"/>
          <w:sz w:val="22"/>
          <w:szCs w:val="22"/>
        </w:rPr>
        <w:t>(Дополнение пунктом - Федеральный закон </w:t>
      </w:r>
      <w:hyperlink r:id="rId15" w:tgtFrame="contents" w:history="1">
        <w:r>
          <w:rPr>
            <w:rStyle w:val="a4"/>
            <w:color w:val="1C1CD6"/>
            <w:sz w:val="22"/>
            <w:szCs w:val="22"/>
          </w:rPr>
          <w:t>от 21.07.2014 № 271-ФЗ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rStyle w:val="ed"/>
          <w:color w:val="1111EE"/>
          <w:sz w:val="22"/>
          <w:szCs w:val="22"/>
        </w:rPr>
        <w:t>8</w:t>
      </w:r>
      <w:r>
        <w:rPr>
          <w:rStyle w:val="w9"/>
          <w:color w:val="0000AF"/>
          <w:sz w:val="13"/>
          <w:szCs w:val="13"/>
        </w:rPr>
        <w:t>2</w:t>
      </w:r>
      <w:r>
        <w:rPr>
          <w:rStyle w:val="ed"/>
          <w:color w:val="1111EE"/>
          <w:sz w:val="22"/>
          <w:szCs w:val="22"/>
        </w:rPr>
        <w:t>)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r>
        <w:rPr>
          <w:rStyle w:val="mark"/>
          <w:i/>
          <w:iCs/>
          <w:color w:val="1111EE"/>
          <w:sz w:val="22"/>
          <w:szCs w:val="22"/>
        </w:rPr>
        <w:t> (Дополнение пунктом - Федеральный закон </w:t>
      </w:r>
      <w:hyperlink r:id="rId16" w:tgtFrame="contents" w:history="1">
        <w:r>
          <w:rPr>
            <w:rStyle w:val="a4"/>
            <w:color w:val="1C1CD6"/>
            <w:sz w:val="22"/>
            <w:szCs w:val="22"/>
          </w:rPr>
          <w:t>от 01.04.2025 № 48-ФЗ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lastRenderedPageBreak/>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C744D9" w:rsidRDefault="00C744D9" w:rsidP="00C744D9">
      <w:pPr>
        <w:pStyle w:val="a3"/>
        <w:shd w:val="clear" w:color="auto" w:fill="FFFFFF"/>
        <w:spacing w:before="72" w:beforeAutospacing="0" w:after="72" w:afterAutospacing="0"/>
        <w:ind w:firstLine="540"/>
        <w:jc w:val="both"/>
        <w:rPr>
          <w:color w:val="000000"/>
          <w:sz w:val="22"/>
          <w:szCs w:val="22"/>
        </w:rPr>
      </w:pPr>
      <w:proofErr w:type="gramStart"/>
      <w:r>
        <w:rPr>
          <w:color w:val="000000"/>
          <w:sz w:val="22"/>
          <w:szCs w:val="22"/>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rPr>
          <w:color w:val="000000"/>
          <w:sz w:val="22"/>
          <w:szCs w:val="22"/>
        </w:rPr>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 </w:t>
      </w:r>
      <w:r>
        <w:rPr>
          <w:rStyle w:val="mark"/>
          <w:i/>
          <w:iCs/>
          <w:color w:val="1111EE"/>
          <w:sz w:val="22"/>
          <w:szCs w:val="22"/>
        </w:rPr>
        <w:t>(В редакции Федерального закона </w:t>
      </w:r>
      <w:hyperlink r:id="rId17" w:tgtFrame="contents" w:history="1">
        <w:r>
          <w:rPr>
            <w:rStyle w:val="a4"/>
            <w:color w:val="1C1CD6"/>
            <w:sz w:val="22"/>
            <w:szCs w:val="22"/>
          </w:rPr>
          <w:t>от 02.07.2013 № 167-ФЗ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4) защита прав потребителей (в части предоставления коммунальных услуг);</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5) отказ работодателя в заключени</w:t>
      </w:r>
      <w:proofErr w:type="gramStart"/>
      <w:r>
        <w:rPr>
          <w:color w:val="000000"/>
          <w:sz w:val="22"/>
          <w:szCs w:val="22"/>
        </w:rPr>
        <w:t>и</w:t>
      </w:r>
      <w:proofErr w:type="gramEnd"/>
      <w:r>
        <w:rPr>
          <w:color w:val="000000"/>
          <w:sz w:val="22"/>
          <w:szCs w:val="22"/>
        </w:rPr>
        <w:t xml:space="preserve"> трудового договора, нарушающий гарантии, установленные </w:t>
      </w:r>
      <w:hyperlink r:id="rId18" w:tgtFrame="contents" w:history="1">
        <w:r>
          <w:rPr>
            <w:rStyle w:val="cmd"/>
            <w:color w:val="1111EE"/>
            <w:sz w:val="22"/>
            <w:szCs w:val="22"/>
            <w:u w:val="single"/>
          </w:rPr>
          <w:t>Трудовым кодексом Российской Федерации</w:t>
        </w:r>
      </w:hyperlink>
      <w:r>
        <w:rPr>
          <w:color w:val="000000"/>
          <w:sz w:val="22"/>
          <w:szCs w:val="22"/>
        </w:rPr>
        <w:t>,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6) признание гражданина безработным и установление пособия по безработице;</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 </w:t>
      </w:r>
      <w:r>
        <w:rPr>
          <w:rStyle w:val="mark"/>
          <w:i/>
          <w:iCs/>
          <w:color w:val="1111EE"/>
          <w:sz w:val="22"/>
          <w:szCs w:val="22"/>
        </w:rPr>
        <w:t>(В редакции Федерального закона </w:t>
      </w:r>
      <w:hyperlink r:id="rId19" w:tgtFrame="contents" w:history="1">
        <w:r>
          <w:rPr>
            <w:rStyle w:val="a4"/>
            <w:color w:val="1C1CD6"/>
            <w:sz w:val="22"/>
            <w:szCs w:val="22"/>
          </w:rPr>
          <w:t>от 21.07.2014 № 271-ФЗ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C744D9" w:rsidRDefault="00C744D9" w:rsidP="00C744D9">
      <w:pPr>
        <w:pStyle w:val="a3"/>
        <w:shd w:val="clear" w:color="auto" w:fill="FFFFFF"/>
        <w:spacing w:before="72" w:beforeAutospacing="0" w:after="72" w:afterAutospacing="0"/>
        <w:ind w:firstLine="540"/>
        <w:jc w:val="both"/>
        <w:rPr>
          <w:color w:val="000000"/>
          <w:sz w:val="22"/>
          <w:szCs w:val="22"/>
        </w:rPr>
      </w:pPr>
      <w:proofErr w:type="gramStart"/>
      <w:r>
        <w:rPr>
          <w:color w:val="000000"/>
          <w:sz w:val="22"/>
          <w:szCs w:val="22"/>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 </w:t>
      </w:r>
      <w:r>
        <w:rPr>
          <w:rStyle w:val="mark"/>
          <w:i/>
          <w:iCs/>
          <w:color w:val="1111EE"/>
          <w:sz w:val="22"/>
          <w:szCs w:val="22"/>
        </w:rPr>
        <w:t>(В редакции Федерального закона </w:t>
      </w:r>
      <w:hyperlink r:id="rId20" w:tgtFrame="contents" w:history="1">
        <w:r>
          <w:rPr>
            <w:rStyle w:val="a4"/>
            <w:color w:val="1C1CD6"/>
            <w:sz w:val="22"/>
            <w:szCs w:val="22"/>
          </w:rPr>
          <w:t>от 21.07.2014 № 216-ФЗ</w:t>
        </w:r>
      </w:hyperlink>
      <w:r>
        <w:rPr>
          <w:rStyle w:val="mark"/>
          <w:i/>
          <w:iCs/>
          <w:color w:val="1111EE"/>
          <w:sz w:val="22"/>
          <w:szCs w:val="22"/>
        </w:rPr>
        <w:t>)</w:t>
      </w:r>
      <w:proofErr w:type="gramEnd"/>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10) установление и оспаривание отцовства (материнства), взыскание алиментов;</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10</w:t>
      </w:r>
      <w:r>
        <w:rPr>
          <w:rStyle w:val="w9"/>
          <w:color w:val="000000"/>
          <w:sz w:val="13"/>
          <w:szCs w:val="13"/>
        </w:rPr>
        <w:t>1</w:t>
      </w:r>
      <w:r>
        <w:rPr>
          <w:color w:val="000000"/>
          <w:sz w:val="22"/>
          <w:szCs w:val="22"/>
        </w:rPr>
        <w:t>)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 </w:t>
      </w:r>
      <w:r>
        <w:rPr>
          <w:rStyle w:val="mark"/>
          <w:i/>
          <w:iCs/>
          <w:color w:val="1111EE"/>
          <w:sz w:val="22"/>
          <w:szCs w:val="22"/>
        </w:rPr>
        <w:t>(Дополнение пунктом - Федеральный закон </w:t>
      </w:r>
      <w:hyperlink r:id="rId21" w:tgtFrame="contents" w:history="1">
        <w:r>
          <w:rPr>
            <w:rStyle w:val="a4"/>
            <w:color w:val="1C1CD6"/>
            <w:sz w:val="22"/>
            <w:szCs w:val="22"/>
          </w:rPr>
          <w:t>от 02.07.2013 № 167-ФЗ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proofErr w:type="gramStart"/>
      <w:r>
        <w:rPr>
          <w:color w:val="000000"/>
          <w:sz w:val="22"/>
          <w:szCs w:val="22"/>
        </w:rPr>
        <w:t>10</w:t>
      </w:r>
      <w:r>
        <w:rPr>
          <w:rStyle w:val="w9"/>
          <w:color w:val="000000"/>
          <w:sz w:val="13"/>
          <w:szCs w:val="13"/>
        </w:rPr>
        <w:t>2</w:t>
      </w:r>
      <w:r>
        <w:rPr>
          <w:color w:val="000000"/>
          <w:sz w:val="22"/>
          <w:szCs w:val="22"/>
        </w:rPr>
        <w:t>) защита прав и законных интересов </w:t>
      </w:r>
      <w:r>
        <w:rPr>
          <w:rStyle w:val="ed"/>
          <w:color w:val="1111EE"/>
          <w:sz w:val="22"/>
          <w:szCs w:val="22"/>
        </w:rPr>
        <w:t>детей-инвалидов,</w:t>
      </w:r>
      <w:r>
        <w:rPr>
          <w:color w:val="000000"/>
          <w:sz w:val="22"/>
          <w:szCs w:val="22"/>
        </w:rPr>
        <w:t> детей-сирот и детей, оставшихся без попечения родителей, лиц из числа детей-сирот и детей, оставшихся без попечения родителей</w:t>
      </w:r>
      <w:r>
        <w:rPr>
          <w:rStyle w:val="edx"/>
          <w:color w:val="1111EE"/>
          <w:sz w:val="22"/>
          <w:szCs w:val="22"/>
          <w:shd w:val="clear" w:color="auto" w:fill="F0F0F0"/>
        </w:rPr>
        <w:t>, и лиц, потерявших в период обучения обоих родителей или единственного родителя</w:t>
      </w:r>
      <w:r>
        <w:rPr>
          <w:color w:val="000000"/>
          <w:sz w:val="22"/>
          <w:szCs w:val="22"/>
        </w:rPr>
        <w:t>; </w:t>
      </w:r>
      <w:r>
        <w:rPr>
          <w:rStyle w:val="mark"/>
          <w:i/>
          <w:iCs/>
          <w:color w:val="1111EE"/>
          <w:sz w:val="22"/>
          <w:szCs w:val="22"/>
        </w:rPr>
        <w:t>(Дополнение пунктом - Федеральный закон </w:t>
      </w:r>
      <w:hyperlink r:id="rId22" w:tgtFrame="contents" w:history="1">
        <w:r>
          <w:rPr>
            <w:rStyle w:val="a4"/>
            <w:color w:val="1C1CD6"/>
            <w:sz w:val="22"/>
            <w:szCs w:val="22"/>
          </w:rPr>
          <w:t>от 02.07.2013 № 167-ФЗ</w:t>
        </w:r>
      </w:hyperlink>
      <w:r>
        <w:rPr>
          <w:rStyle w:val="mark"/>
          <w:i/>
          <w:iCs/>
          <w:color w:val="1111EE"/>
          <w:sz w:val="22"/>
          <w:szCs w:val="22"/>
        </w:rPr>
        <w:t>)</w:t>
      </w:r>
      <w:r>
        <w:rPr>
          <w:rStyle w:val="markx"/>
          <w:i/>
          <w:iCs/>
          <w:color w:val="1111EE"/>
          <w:sz w:val="22"/>
          <w:szCs w:val="22"/>
          <w:shd w:val="clear" w:color="auto" w:fill="F0F0F0"/>
        </w:rPr>
        <w:t> (В редакции федеральных законов </w:t>
      </w:r>
      <w:hyperlink r:id="rId23" w:tgtFrame="contents" w:history="1">
        <w:r>
          <w:rPr>
            <w:rStyle w:val="a4"/>
            <w:color w:val="1C1CD6"/>
            <w:sz w:val="22"/>
            <w:szCs w:val="22"/>
            <w:shd w:val="clear" w:color="auto" w:fill="F0F0F0"/>
          </w:rPr>
          <w:t>от 24.06.2023 № 275-ФЗ</w:t>
        </w:r>
      </w:hyperlink>
      <w:r>
        <w:rPr>
          <w:rStyle w:val="markx"/>
          <w:i/>
          <w:iCs/>
          <w:color w:val="1111EE"/>
          <w:sz w:val="22"/>
          <w:szCs w:val="22"/>
          <w:shd w:val="clear" w:color="auto" w:fill="F0F0F0"/>
        </w:rPr>
        <w:t>, </w:t>
      </w:r>
      <w:hyperlink r:id="rId24" w:tgtFrame="contents" w:history="1">
        <w:r>
          <w:rPr>
            <w:rStyle w:val="a4"/>
            <w:color w:val="1C1CD6"/>
            <w:sz w:val="22"/>
            <w:szCs w:val="22"/>
            <w:shd w:val="clear" w:color="auto" w:fill="F0F0F0"/>
          </w:rPr>
          <w:t>от 31.07.2025 № 340-ФЗ</w:t>
        </w:r>
      </w:hyperlink>
      <w:r>
        <w:rPr>
          <w:rStyle w:val="markx"/>
          <w:i/>
          <w:iCs/>
          <w:color w:val="1111EE"/>
          <w:sz w:val="22"/>
          <w:szCs w:val="22"/>
          <w:shd w:val="clear" w:color="auto" w:fill="F0F0F0"/>
        </w:rPr>
        <w:t>)</w:t>
      </w:r>
      <w:proofErr w:type="gramEnd"/>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11) реабилитация граждан, пострадавших от политических репрессий;</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lastRenderedPageBreak/>
        <w:t>12) ограничение дееспособности;</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13) обжалование нарушений прав и свобод граждан при оказании психиатрической помощи;</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rStyle w:val="ed"/>
          <w:color w:val="1111EE"/>
          <w:sz w:val="22"/>
          <w:szCs w:val="22"/>
        </w:rPr>
        <w:t xml:space="preserve">14) медико-социальная экспертиза, реабилитация инвалидов и </w:t>
      </w:r>
      <w:proofErr w:type="spellStart"/>
      <w:r>
        <w:rPr>
          <w:rStyle w:val="ed"/>
          <w:color w:val="1111EE"/>
          <w:sz w:val="22"/>
          <w:szCs w:val="22"/>
        </w:rPr>
        <w:t>абилитация</w:t>
      </w:r>
      <w:proofErr w:type="spellEnd"/>
      <w:r>
        <w:rPr>
          <w:rStyle w:val="ed"/>
          <w:color w:val="1111EE"/>
          <w:sz w:val="22"/>
          <w:szCs w:val="22"/>
        </w:rPr>
        <w:t xml:space="preserve"> инвалидов;</w:t>
      </w:r>
      <w:r>
        <w:rPr>
          <w:rStyle w:val="mark"/>
          <w:i/>
          <w:iCs/>
          <w:color w:val="1111EE"/>
          <w:sz w:val="22"/>
          <w:szCs w:val="22"/>
        </w:rPr>
        <w:t> (В редакции Федерального закона </w:t>
      </w:r>
      <w:hyperlink r:id="rId25" w:tgtFrame="contents" w:history="1">
        <w:r>
          <w:rPr>
            <w:rStyle w:val="a4"/>
            <w:color w:val="1C1CD6"/>
            <w:sz w:val="22"/>
            <w:szCs w:val="22"/>
          </w:rPr>
          <w:t>от 25.12.2023 № 651-ФЗ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15) обжалование во внесудебном порядке актов органов государственной власти, органов местного самоуправления и должностных лиц;</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r>
        <w:rPr>
          <w:rStyle w:val="ed"/>
          <w:color w:val="1111EE"/>
          <w:sz w:val="22"/>
          <w:szCs w:val="22"/>
        </w:rPr>
        <w:t>;</w:t>
      </w:r>
      <w:r>
        <w:rPr>
          <w:color w:val="000000"/>
          <w:sz w:val="22"/>
          <w:szCs w:val="22"/>
        </w:rPr>
        <w:t> </w:t>
      </w:r>
      <w:r>
        <w:rPr>
          <w:rStyle w:val="mark"/>
          <w:i/>
          <w:iCs/>
          <w:color w:val="1111EE"/>
          <w:sz w:val="22"/>
          <w:szCs w:val="22"/>
        </w:rPr>
        <w:t>(Дополнение пунктом - Федеральный закон </w:t>
      </w:r>
      <w:hyperlink r:id="rId26" w:tgtFrame="contents" w:history="1">
        <w:r>
          <w:rPr>
            <w:rStyle w:val="a4"/>
            <w:color w:val="1C1CD6"/>
            <w:sz w:val="22"/>
            <w:szCs w:val="22"/>
          </w:rPr>
          <w:t>от 21.07.2014 № 271-ФЗ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rStyle w:val="ed"/>
          <w:color w:val="1111EE"/>
          <w:sz w:val="22"/>
          <w:szCs w:val="22"/>
        </w:rPr>
        <w:t>17) обеспечение денежным довольствием военнослужащих и предоставление им отдельных выплат в соответствии с Федеральным законом </w:t>
      </w:r>
      <w:hyperlink r:id="rId27" w:tgtFrame="contents" w:history="1">
        <w:r>
          <w:rPr>
            <w:rStyle w:val="cmd"/>
            <w:color w:val="0000AF"/>
            <w:sz w:val="22"/>
            <w:szCs w:val="22"/>
            <w:u w:val="single"/>
          </w:rPr>
          <w:t>от 7 ноября 2011 года № 306-ФЗ</w:t>
        </w:r>
      </w:hyperlink>
      <w:r>
        <w:rPr>
          <w:rStyle w:val="ed"/>
          <w:color w:val="1111EE"/>
          <w:sz w:val="22"/>
          <w:szCs w:val="22"/>
        </w:rPr>
        <w:t> "О денежном довольствии военнослужащих и предоставлении им отдельных выплат";</w:t>
      </w:r>
      <w:r>
        <w:rPr>
          <w:rStyle w:val="mark"/>
          <w:i/>
          <w:iCs/>
          <w:color w:val="1111EE"/>
          <w:sz w:val="22"/>
          <w:szCs w:val="22"/>
        </w:rPr>
        <w:t> (Дополнение пунктом - Федеральный закон </w:t>
      </w:r>
      <w:hyperlink r:id="rId28" w:tgtFrame="contents" w:history="1">
        <w:r>
          <w:rPr>
            <w:rStyle w:val="a4"/>
            <w:color w:val="1C1CD6"/>
            <w:sz w:val="22"/>
            <w:szCs w:val="22"/>
          </w:rPr>
          <w:t>от 13.06.2023 № 225-ФЗ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rStyle w:val="ed"/>
          <w:color w:val="1111EE"/>
          <w:sz w:val="22"/>
          <w:szCs w:val="22"/>
        </w:rPr>
        <w:t>18) предоставление льгот, социальных гарантий и компенсаций лицам, указанным в пунктах 3</w:t>
      </w:r>
      <w:r>
        <w:rPr>
          <w:rStyle w:val="w9"/>
          <w:color w:val="0000AF"/>
          <w:sz w:val="13"/>
          <w:szCs w:val="13"/>
        </w:rPr>
        <w:t>1</w:t>
      </w:r>
      <w:r>
        <w:rPr>
          <w:rStyle w:val="ed"/>
          <w:color w:val="1111EE"/>
          <w:sz w:val="22"/>
          <w:szCs w:val="22"/>
        </w:rPr>
        <w:t> и 3</w:t>
      </w:r>
      <w:r>
        <w:rPr>
          <w:rStyle w:val="w9"/>
          <w:color w:val="0000AF"/>
          <w:sz w:val="13"/>
          <w:szCs w:val="13"/>
        </w:rPr>
        <w:t>2</w:t>
      </w:r>
      <w:r>
        <w:rPr>
          <w:rStyle w:val="ed"/>
          <w:color w:val="1111EE"/>
          <w:sz w:val="22"/>
          <w:szCs w:val="22"/>
        </w:rPr>
        <w:t> части 1 настоящей статьи;</w:t>
      </w:r>
      <w:r>
        <w:rPr>
          <w:rStyle w:val="mark"/>
          <w:i/>
          <w:iCs/>
          <w:color w:val="1111EE"/>
          <w:sz w:val="22"/>
          <w:szCs w:val="22"/>
        </w:rPr>
        <w:t> (Дополнение пунктом - Федеральный закон </w:t>
      </w:r>
      <w:hyperlink r:id="rId29" w:tgtFrame="contents" w:history="1">
        <w:r>
          <w:rPr>
            <w:rStyle w:val="a4"/>
            <w:color w:val="1C1CD6"/>
            <w:sz w:val="22"/>
            <w:szCs w:val="22"/>
          </w:rPr>
          <w:t>от 13.06.2023 № 225-ФЗ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rStyle w:val="ed"/>
          <w:color w:val="1111EE"/>
          <w:sz w:val="22"/>
          <w:szCs w:val="22"/>
        </w:rPr>
        <w:t>19) предоставление льгот, социальных гарантий и компенсаций лицам, указанным в пункте 3</w:t>
      </w:r>
      <w:r>
        <w:rPr>
          <w:rStyle w:val="w9"/>
          <w:color w:val="0000AF"/>
          <w:sz w:val="13"/>
          <w:szCs w:val="13"/>
        </w:rPr>
        <w:t>3</w:t>
      </w:r>
      <w:r>
        <w:rPr>
          <w:rStyle w:val="ed"/>
          <w:color w:val="1111EE"/>
          <w:sz w:val="22"/>
          <w:szCs w:val="22"/>
        </w:rPr>
        <w:t> части 1 настоящей статьи;</w:t>
      </w:r>
      <w:r>
        <w:rPr>
          <w:rStyle w:val="mark"/>
          <w:i/>
          <w:iCs/>
          <w:color w:val="1111EE"/>
          <w:sz w:val="22"/>
          <w:szCs w:val="22"/>
        </w:rPr>
        <w:t> (Дополнение пунктом - Федеральный закон </w:t>
      </w:r>
      <w:hyperlink r:id="rId30" w:tgtFrame="contents" w:history="1">
        <w:r>
          <w:rPr>
            <w:rStyle w:val="a4"/>
            <w:color w:val="1C1CD6"/>
            <w:sz w:val="22"/>
            <w:szCs w:val="22"/>
          </w:rPr>
          <w:t>от 13.06.2023 № 225-ФЗ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rStyle w:val="ed"/>
          <w:color w:val="1111EE"/>
          <w:sz w:val="22"/>
          <w:szCs w:val="22"/>
        </w:rPr>
        <w:t>20) признание гражданина из числа лиц, указанных в пунктах 3</w:t>
      </w:r>
      <w:r>
        <w:rPr>
          <w:rStyle w:val="w9"/>
          <w:color w:val="0000AF"/>
          <w:sz w:val="13"/>
          <w:szCs w:val="13"/>
        </w:rPr>
        <w:t>1</w:t>
      </w:r>
      <w:r>
        <w:rPr>
          <w:rStyle w:val="ed"/>
          <w:color w:val="1111EE"/>
          <w:sz w:val="22"/>
          <w:szCs w:val="22"/>
        </w:rPr>
        <w:t> и 3</w:t>
      </w:r>
      <w:r>
        <w:rPr>
          <w:rStyle w:val="w9"/>
          <w:color w:val="0000AF"/>
          <w:sz w:val="13"/>
          <w:szCs w:val="13"/>
        </w:rPr>
        <w:t>2</w:t>
      </w:r>
      <w:r>
        <w:rPr>
          <w:rStyle w:val="ed"/>
          <w:color w:val="1111EE"/>
          <w:sz w:val="22"/>
          <w:szCs w:val="22"/>
        </w:rPr>
        <w:t> части 1 настоящей статьи (за исключением членов их семей), безвестно отсутствующим;</w:t>
      </w:r>
      <w:r>
        <w:rPr>
          <w:rStyle w:val="mark"/>
          <w:i/>
          <w:iCs/>
          <w:color w:val="1111EE"/>
          <w:sz w:val="22"/>
          <w:szCs w:val="22"/>
        </w:rPr>
        <w:t> (Дополнение пунктом - Федеральный закон </w:t>
      </w:r>
      <w:hyperlink r:id="rId31" w:tgtFrame="contents" w:history="1">
        <w:r>
          <w:rPr>
            <w:rStyle w:val="a4"/>
            <w:color w:val="1C1CD6"/>
            <w:sz w:val="22"/>
            <w:szCs w:val="22"/>
          </w:rPr>
          <w:t>от 13.06.2023 № 225-ФЗ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rStyle w:val="ed"/>
          <w:color w:val="1111EE"/>
          <w:sz w:val="22"/>
          <w:szCs w:val="22"/>
        </w:rPr>
        <w:t>21) объявление гражданина из числа лиц, указанных в пунктах 3</w:t>
      </w:r>
      <w:r>
        <w:rPr>
          <w:rStyle w:val="w9"/>
          <w:color w:val="0000AF"/>
          <w:sz w:val="13"/>
          <w:szCs w:val="13"/>
        </w:rPr>
        <w:t>1</w:t>
      </w:r>
      <w:r>
        <w:rPr>
          <w:rStyle w:val="ed"/>
          <w:color w:val="1111EE"/>
          <w:sz w:val="22"/>
          <w:szCs w:val="22"/>
        </w:rPr>
        <w:t> и 3</w:t>
      </w:r>
      <w:r>
        <w:rPr>
          <w:rStyle w:val="w9"/>
          <w:color w:val="0000AF"/>
          <w:sz w:val="13"/>
          <w:szCs w:val="13"/>
        </w:rPr>
        <w:t>2</w:t>
      </w:r>
      <w:r>
        <w:rPr>
          <w:rStyle w:val="ed"/>
          <w:color w:val="1111EE"/>
          <w:sz w:val="22"/>
          <w:szCs w:val="22"/>
        </w:rPr>
        <w:t> части 1 настоящей статьи (за исключением членов их семей), умершим.</w:t>
      </w:r>
      <w:r>
        <w:rPr>
          <w:rStyle w:val="mark"/>
          <w:i/>
          <w:iCs/>
          <w:color w:val="1111EE"/>
          <w:sz w:val="22"/>
          <w:szCs w:val="22"/>
        </w:rPr>
        <w:t> (Дополнение пунктом - Федеральный закон </w:t>
      </w:r>
      <w:hyperlink r:id="rId32" w:tgtFrame="contents" w:history="1">
        <w:r>
          <w:rPr>
            <w:rStyle w:val="a4"/>
            <w:color w:val="1C1CD6"/>
            <w:sz w:val="22"/>
            <w:szCs w:val="22"/>
          </w:rPr>
          <w:t>от 13.06.2023 № 225-ФЗ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1) истцами и ответчиками при рассмотрении судами дел о:</w:t>
      </w:r>
    </w:p>
    <w:p w:rsidR="00C744D9" w:rsidRDefault="00C744D9" w:rsidP="00C744D9">
      <w:pPr>
        <w:pStyle w:val="a3"/>
        <w:shd w:val="clear" w:color="auto" w:fill="FFFFFF"/>
        <w:spacing w:before="72" w:beforeAutospacing="0" w:after="72" w:afterAutospacing="0"/>
        <w:ind w:firstLine="540"/>
        <w:jc w:val="both"/>
        <w:rPr>
          <w:color w:val="000000"/>
          <w:sz w:val="22"/>
          <w:szCs w:val="22"/>
        </w:rPr>
      </w:pPr>
      <w:proofErr w:type="gramStart"/>
      <w:r>
        <w:rPr>
          <w:color w:val="000000"/>
          <w:sz w:val="22"/>
          <w:szCs w:val="22"/>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End"/>
    </w:p>
    <w:p w:rsidR="00C744D9" w:rsidRDefault="00C744D9" w:rsidP="00C744D9">
      <w:pPr>
        <w:pStyle w:val="a3"/>
        <w:shd w:val="clear" w:color="auto" w:fill="FFFFFF"/>
        <w:spacing w:before="72" w:beforeAutospacing="0" w:after="72" w:afterAutospacing="0"/>
        <w:ind w:firstLine="540"/>
        <w:jc w:val="both"/>
        <w:rPr>
          <w:color w:val="000000"/>
          <w:sz w:val="22"/>
          <w:szCs w:val="22"/>
        </w:rPr>
      </w:pPr>
      <w:proofErr w:type="gramStart"/>
      <w:r>
        <w:rPr>
          <w:color w:val="000000"/>
          <w:sz w:val="22"/>
          <w:szCs w:val="22"/>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rPr>
          <w:color w:val="000000"/>
          <w:sz w:val="22"/>
          <w:szCs w:val="22"/>
        </w:rPr>
        <w:t xml:space="preserve">, </w:t>
      </w:r>
      <w:proofErr w:type="gramStart"/>
      <w:r>
        <w:rPr>
          <w:color w:val="000000"/>
          <w:sz w:val="22"/>
          <w:szCs w:val="22"/>
        </w:rPr>
        <w:t>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 </w:t>
      </w:r>
      <w:r>
        <w:rPr>
          <w:rStyle w:val="mark"/>
          <w:i/>
          <w:iCs/>
          <w:color w:val="1111EE"/>
          <w:sz w:val="22"/>
          <w:szCs w:val="22"/>
        </w:rPr>
        <w:t>(В редакции Федерального закона </w:t>
      </w:r>
      <w:hyperlink r:id="rId33" w:tgtFrame="contents" w:history="1">
        <w:r>
          <w:rPr>
            <w:rStyle w:val="a4"/>
            <w:color w:val="1C1CD6"/>
            <w:sz w:val="22"/>
            <w:szCs w:val="22"/>
          </w:rPr>
          <w:t>от 02.07.2013 № 167-ФЗ</w:t>
        </w:r>
      </w:hyperlink>
      <w:r>
        <w:rPr>
          <w:rStyle w:val="mark"/>
          <w:i/>
          <w:iCs/>
          <w:color w:val="1111EE"/>
          <w:sz w:val="22"/>
          <w:szCs w:val="22"/>
        </w:rPr>
        <w:t>)</w:t>
      </w:r>
      <w:proofErr w:type="gramEnd"/>
    </w:p>
    <w:p w:rsidR="00C744D9" w:rsidRDefault="00C744D9" w:rsidP="00C744D9">
      <w:pPr>
        <w:pStyle w:val="a3"/>
        <w:shd w:val="clear" w:color="auto" w:fill="FFFFFF"/>
        <w:spacing w:before="72" w:beforeAutospacing="0" w:after="72" w:afterAutospacing="0"/>
        <w:ind w:firstLine="540"/>
        <w:jc w:val="both"/>
        <w:rPr>
          <w:color w:val="000000"/>
          <w:sz w:val="22"/>
          <w:szCs w:val="22"/>
        </w:rPr>
      </w:pPr>
      <w:proofErr w:type="gramStart"/>
      <w:r>
        <w:rPr>
          <w:color w:val="000000"/>
          <w:sz w:val="22"/>
          <w:szCs w:val="22"/>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2) истцами (заявителями) при рассмотрении судами дел:</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а) о взыскании алиментов;</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lastRenderedPageBreak/>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 </w:t>
      </w:r>
      <w:r>
        <w:rPr>
          <w:rStyle w:val="mark"/>
          <w:i/>
          <w:iCs/>
          <w:color w:val="1111EE"/>
          <w:sz w:val="22"/>
          <w:szCs w:val="22"/>
        </w:rPr>
        <w:t>(В редакции Федерального закона </w:t>
      </w:r>
      <w:hyperlink r:id="rId34" w:tgtFrame="contents" w:history="1">
        <w:r>
          <w:rPr>
            <w:rStyle w:val="a4"/>
            <w:color w:val="1C1CD6"/>
            <w:sz w:val="22"/>
            <w:szCs w:val="22"/>
          </w:rPr>
          <w:t>от 21.07.2014 № 271-ФЗ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r>
        <w:rPr>
          <w:rStyle w:val="edx"/>
          <w:color w:val="1111EE"/>
          <w:sz w:val="22"/>
          <w:szCs w:val="22"/>
          <w:shd w:val="clear" w:color="auto" w:fill="F0F0F0"/>
        </w:rPr>
        <w:t>, лицам, потерявшим в период обучения обоих родителей или единственного родителя</w:t>
      </w:r>
      <w:r>
        <w:rPr>
          <w:color w:val="000000"/>
          <w:sz w:val="22"/>
          <w:szCs w:val="22"/>
        </w:rPr>
        <w:t>;</w:t>
      </w:r>
      <w:r>
        <w:rPr>
          <w:rStyle w:val="markx"/>
          <w:i/>
          <w:iCs/>
          <w:color w:val="1111EE"/>
          <w:sz w:val="22"/>
          <w:szCs w:val="22"/>
          <w:shd w:val="clear" w:color="auto" w:fill="F0F0F0"/>
        </w:rPr>
        <w:t> (В редакции Федерального закона </w:t>
      </w:r>
      <w:hyperlink r:id="rId35" w:tgtFrame="contents" w:history="1">
        <w:r>
          <w:rPr>
            <w:rStyle w:val="a4"/>
            <w:color w:val="1C1CD6"/>
            <w:sz w:val="22"/>
            <w:szCs w:val="22"/>
            <w:shd w:val="clear" w:color="auto" w:fill="F0F0F0"/>
          </w:rPr>
          <w:t>от 31.07.2025 № 340-ФЗ</w:t>
        </w:r>
      </w:hyperlink>
      <w:r>
        <w:rPr>
          <w:rStyle w:val="markx"/>
          <w:i/>
          <w:iCs/>
          <w:color w:val="1111EE"/>
          <w:sz w:val="22"/>
          <w:szCs w:val="22"/>
          <w:shd w:val="clear" w:color="auto" w:fill="F0F0F0"/>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proofErr w:type="spellStart"/>
      <w:r>
        <w:rPr>
          <w:rStyle w:val="ed"/>
          <w:color w:val="1111EE"/>
          <w:sz w:val="22"/>
          <w:szCs w:val="22"/>
        </w:rPr>
        <w:t>д</w:t>
      </w:r>
      <w:proofErr w:type="spellEnd"/>
      <w:r>
        <w:rPr>
          <w:rStyle w:val="ed"/>
          <w:color w:val="1111EE"/>
          <w:sz w:val="22"/>
          <w:szCs w:val="22"/>
        </w:rPr>
        <w:t>)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r>
        <w:rPr>
          <w:rStyle w:val="edx"/>
          <w:color w:val="1111EE"/>
          <w:sz w:val="22"/>
          <w:szCs w:val="22"/>
          <w:shd w:val="clear" w:color="auto" w:fill="F0F0F0"/>
        </w:rPr>
        <w:t>, лиц, потерявших в период обучения обоих родителей или единственного родителя</w:t>
      </w:r>
      <w:r>
        <w:rPr>
          <w:rStyle w:val="ed"/>
          <w:color w:val="1111EE"/>
          <w:sz w:val="22"/>
          <w:szCs w:val="22"/>
        </w:rPr>
        <w:t>;</w:t>
      </w:r>
      <w:r>
        <w:rPr>
          <w:rStyle w:val="mark"/>
          <w:i/>
          <w:iCs/>
          <w:color w:val="1111EE"/>
          <w:sz w:val="22"/>
          <w:szCs w:val="22"/>
        </w:rPr>
        <w:t> (Дополнение подпунктом - Федеральный закон </w:t>
      </w:r>
      <w:hyperlink r:id="rId36" w:tgtFrame="contents" w:history="1">
        <w:r>
          <w:rPr>
            <w:rStyle w:val="a4"/>
            <w:color w:val="1C1CD6"/>
            <w:sz w:val="22"/>
            <w:szCs w:val="22"/>
          </w:rPr>
          <w:t>от 10.07.2023 № 325-ФЗ</w:t>
        </w:r>
      </w:hyperlink>
      <w:r>
        <w:rPr>
          <w:rStyle w:val="mark"/>
          <w:i/>
          <w:iCs/>
          <w:color w:val="1111EE"/>
          <w:sz w:val="22"/>
          <w:szCs w:val="22"/>
        </w:rPr>
        <w:t>)</w:t>
      </w:r>
      <w:r>
        <w:rPr>
          <w:rStyle w:val="markx"/>
          <w:i/>
          <w:iCs/>
          <w:color w:val="1111EE"/>
          <w:sz w:val="22"/>
          <w:szCs w:val="22"/>
          <w:shd w:val="clear" w:color="auto" w:fill="F0F0F0"/>
        </w:rPr>
        <w:t> (В редакции Федерального закона </w:t>
      </w:r>
      <w:hyperlink r:id="rId37" w:tgtFrame="contents" w:history="1">
        <w:r>
          <w:rPr>
            <w:rStyle w:val="a4"/>
            <w:color w:val="1C1CD6"/>
            <w:sz w:val="22"/>
            <w:szCs w:val="22"/>
            <w:shd w:val="clear" w:color="auto" w:fill="F0F0F0"/>
          </w:rPr>
          <w:t>от 31.07.2025 № 340-ФЗ</w:t>
        </w:r>
      </w:hyperlink>
      <w:r>
        <w:rPr>
          <w:rStyle w:val="markx"/>
          <w:i/>
          <w:iCs/>
          <w:color w:val="1111EE"/>
          <w:sz w:val="22"/>
          <w:szCs w:val="22"/>
          <w:shd w:val="clear" w:color="auto" w:fill="F0F0F0"/>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rStyle w:val="ed"/>
          <w:color w:val="1111EE"/>
          <w:sz w:val="22"/>
          <w:szCs w:val="22"/>
        </w:rPr>
        <w:t>е) об установлении и оспаривании отцовства (материнства);</w:t>
      </w:r>
      <w:r>
        <w:rPr>
          <w:rStyle w:val="mark"/>
          <w:i/>
          <w:iCs/>
          <w:color w:val="1111EE"/>
          <w:sz w:val="22"/>
          <w:szCs w:val="22"/>
        </w:rPr>
        <w:t> (Дополнение подпунктом - Федеральный закон </w:t>
      </w:r>
      <w:hyperlink r:id="rId38" w:tgtFrame="contents" w:history="1">
        <w:r>
          <w:rPr>
            <w:rStyle w:val="a4"/>
            <w:color w:val="1C1CD6"/>
            <w:sz w:val="22"/>
            <w:szCs w:val="22"/>
          </w:rPr>
          <w:t>от 01.04.2025 № 48-ФЗ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rStyle w:val="mark"/>
          <w:i/>
          <w:iCs/>
          <w:color w:val="1111EE"/>
          <w:sz w:val="22"/>
          <w:szCs w:val="22"/>
        </w:rPr>
        <w:t>(Пункт в редакции Федерального закона </w:t>
      </w:r>
      <w:hyperlink r:id="rId39" w:tgtFrame="contents" w:history="1">
        <w:r>
          <w:rPr>
            <w:rStyle w:val="a4"/>
            <w:color w:val="1C1CD6"/>
            <w:sz w:val="22"/>
            <w:szCs w:val="22"/>
          </w:rPr>
          <w:t>от 02.07.2013 № 167-ФЗ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3) гражданами, в отношении которых судом рассматривается заявление о признании их недееспособными;</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4) гражданами, пострадавшими от политических репрессий, - по вопросам, связанным с реабилитацией;</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 </w:t>
      </w:r>
      <w:r>
        <w:rPr>
          <w:rStyle w:val="mark"/>
          <w:i/>
          <w:iCs/>
          <w:color w:val="1111EE"/>
          <w:sz w:val="22"/>
          <w:szCs w:val="22"/>
        </w:rPr>
        <w:t>(Дополнение пунктом - Федеральный закон </w:t>
      </w:r>
      <w:hyperlink r:id="rId40" w:tgtFrame="contents" w:history="1">
        <w:r>
          <w:rPr>
            <w:rStyle w:val="a4"/>
            <w:color w:val="1C1CD6"/>
            <w:sz w:val="22"/>
            <w:szCs w:val="22"/>
          </w:rPr>
          <w:t>от 21.07.2014 № 271-ФЗ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r>
        <w:rPr>
          <w:rStyle w:val="mark"/>
          <w:i/>
          <w:iCs/>
          <w:color w:val="1111EE"/>
          <w:sz w:val="22"/>
          <w:szCs w:val="22"/>
        </w:rPr>
        <w:t>(Дополнение частью - Федеральный закон </w:t>
      </w:r>
      <w:hyperlink r:id="rId41" w:tgtFrame="contents" w:history="1">
        <w:r>
          <w:rPr>
            <w:rStyle w:val="a4"/>
            <w:color w:val="1C1CD6"/>
            <w:sz w:val="22"/>
            <w:szCs w:val="22"/>
          </w:rPr>
          <w:t>от 21.07.2014 № 271-ФЗ</w:t>
        </w:r>
      </w:hyperlink>
      <w:r>
        <w:rPr>
          <w:rStyle w:val="mark"/>
          <w:i/>
          <w:iCs/>
          <w:color w:val="1111EE"/>
          <w:sz w:val="22"/>
          <w:szCs w:val="22"/>
        </w:rPr>
        <w:t>)</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 </w:t>
      </w:r>
    </w:p>
    <w:p w:rsidR="00C744D9" w:rsidRDefault="00C744D9" w:rsidP="00C744D9">
      <w:pPr>
        <w:pStyle w:val="h"/>
        <w:shd w:val="clear" w:color="auto" w:fill="FFFFFF"/>
        <w:spacing w:before="72" w:beforeAutospacing="0" w:after="72" w:afterAutospacing="0"/>
        <w:ind w:left="1512" w:hanging="972"/>
        <w:rPr>
          <w:b/>
          <w:bCs/>
          <w:color w:val="000000"/>
          <w:sz w:val="22"/>
          <w:szCs w:val="22"/>
        </w:rPr>
      </w:pPr>
      <w:r>
        <w:rPr>
          <w:b/>
          <w:bCs/>
          <w:color w:val="000000"/>
          <w:sz w:val="22"/>
          <w:szCs w:val="22"/>
        </w:rPr>
        <w:t>Статья 21. Оказание бесплатной юридической помощи в рамках государственной системы бесплатной юридической помощи</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 </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1. В случаях, предусмотренных частью 2 статьи 20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1) по вопросу, имеющему правовой характер;</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а) решением (приговором) суда;</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б) определением суда о прекращении производства по делу в связи с принятием отказа истца от иска;</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в) определением суда о прекращении производства по делу в связи с утверждением мирового соглашения;</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lastRenderedPageBreak/>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1) обратился за бесплатной юридической помощью по вопросу, не имеющему правового характера;</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частью 2 настоящей статьи.</w:t>
      </w:r>
    </w:p>
    <w:p w:rsidR="00C744D9" w:rsidRDefault="00C744D9" w:rsidP="00C744D9">
      <w:pPr>
        <w:pStyle w:val="a3"/>
        <w:shd w:val="clear" w:color="auto" w:fill="FFFFFF"/>
        <w:spacing w:before="72" w:beforeAutospacing="0" w:after="72" w:afterAutospacing="0"/>
        <w:ind w:firstLine="540"/>
        <w:jc w:val="both"/>
        <w:rPr>
          <w:color w:val="000000"/>
          <w:sz w:val="22"/>
          <w:szCs w:val="22"/>
        </w:rPr>
      </w:pPr>
      <w:r>
        <w:rPr>
          <w:color w:val="000000"/>
          <w:sz w:val="22"/>
          <w:szCs w:val="22"/>
        </w:rPr>
        <w:t>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законом обратился в суд с заявлением в защиту прав, свобод и законных интересов этого гражданина.</w:t>
      </w:r>
    </w:p>
    <w:p w:rsidR="00930749" w:rsidRDefault="00930749"/>
    <w:sectPr w:rsidR="00930749" w:rsidSect="004051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useFELayout/>
  </w:compat>
  <w:rsids>
    <w:rsidRoot w:val="00C744D9"/>
    <w:rsid w:val="00405163"/>
    <w:rsid w:val="00762706"/>
    <w:rsid w:val="00930749"/>
    <w:rsid w:val="00C744D9"/>
    <w:rsid w:val="00E77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1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rsid w:val="00C744D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C744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
    <w:name w:val="mark"/>
    <w:basedOn w:val="a0"/>
    <w:rsid w:val="00C744D9"/>
  </w:style>
  <w:style w:type="character" w:customStyle="1" w:styleId="cmd">
    <w:name w:val="cmd"/>
    <w:basedOn w:val="a0"/>
    <w:rsid w:val="00C744D9"/>
  </w:style>
  <w:style w:type="character" w:styleId="a4">
    <w:name w:val="Hyperlink"/>
    <w:basedOn w:val="a0"/>
    <w:uiPriority w:val="99"/>
    <w:semiHidden/>
    <w:unhideWhenUsed/>
    <w:rsid w:val="00C744D9"/>
    <w:rPr>
      <w:color w:val="0000FF"/>
      <w:u w:val="single"/>
    </w:rPr>
  </w:style>
  <w:style w:type="character" w:customStyle="1" w:styleId="ed">
    <w:name w:val="ed"/>
    <w:basedOn w:val="a0"/>
    <w:rsid w:val="00C744D9"/>
  </w:style>
  <w:style w:type="character" w:customStyle="1" w:styleId="w9">
    <w:name w:val="w9"/>
    <w:basedOn w:val="a0"/>
    <w:rsid w:val="00C744D9"/>
  </w:style>
  <w:style w:type="character" w:customStyle="1" w:styleId="edx">
    <w:name w:val="edx"/>
    <w:basedOn w:val="a0"/>
    <w:rsid w:val="00C744D9"/>
  </w:style>
  <w:style w:type="character" w:customStyle="1" w:styleId="markx">
    <w:name w:val="markx"/>
    <w:basedOn w:val="a0"/>
    <w:rsid w:val="00C744D9"/>
  </w:style>
</w:styles>
</file>

<file path=word/webSettings.xml><?xml version="1.0" encoding="utf-8"?>
<w:webSettings xmlns:r="http://schemas.openxmlformats.org/officeDocument/2006/relationships" xmlns:w="http://schemas.openxmlformats.org/wordprocessingml/2006/main">
  <w:divs>
    <w:div w:id="5127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152039&amp;backlink=1&amp;&amp;nd=606242539" TargetMode="External"/><Relationship Id="rId13" Type="http://schemas.openxmlformats.org/officeDocument/2006/relationships/hyperlink" Target="http://pravo.gov.ru/proxy/ips/?docbody=&amp;prevDoc=102152039&amp;backlink=1&amp;&amp;nd=102383007" TargetMode="External"/><Relationship Id="rId18" Type="http://schemas.openxmlformats.org/officeDocument/2006/relationships/hyperlink" Target="http://pravo.gov.ru/proxy/ips/?docbody=&amp;prevDoc=102152039&amp;backlink=1&amp;&amp;nd=102074279" TargetMode="External"/><Relationship Id="rId26" Type="http://schemas.openxmlformats.org/officeDocument/2006/relationships/hyperlink" Target="http://pravo.gov.ru/proxy/ips/?docbody=&amp;prevDoc=102152039&amp;backlink=1&amp;&amp;nd=102356115" TargetMode="External"/><Relationship Id="rId39" Type="http://schemas.openxmlformats.org/officeDocument/2006/relationships/hyperlink" Target="http://pravo.gov.ru/proxy/ips/?docbody=&amp;prevDoc=102152039&amp;backlink=1&amp;&amp;nd=102166464" TargetMode="External"/><Relationship Id="rId3" Type="http://schemas.openxmlformats.org/officeDocument/2006/relationships/webSettings" Target="webSettings.xml"/><Relationship Id="rId21" Type="http://schemas.openxmlformats.org/officeDocument/2006/relationships/hyperlink" Target="http://pravo.gov.ru/proxy/ips/?docbody=&amp;prevDoc=102152039&amp;backlink=1&amp;&amp;nd=102166464" TargetMode="External"/><Relationship Id="rId34" Type="http://schemas.openxmlformats.org/officeDocument/2006/relationships/hyperlink" Target="http://pravo.gov.ru/proxy/ips/?docbody=&amp;prevDoc=102152039&amp;backlink=1&amp;&amp;nd=102356115" TargetMode="External"/><Relationship Id="rId42" Type="http://schemas.openxmlformats.org/officeDocument/2006/relationships/fontTable" Target="fontTable.xml"/><Relationship Id="rId7" Type="http://schemas.openxmlformats.org/officeDocument/2006/relationships/hyperlink" Target="http://pravo.gov.ru/proxy/ips/?docbody=&amp;prevDoc=102152039&amp;backlink=1&amp;&amp;nd=605593795" TargetMode="External"/><Relationship Id="rId12" Type="http://schemas.openxmlformats.org/officeDocument/2006/relationships/hyperlink" Target="http://pravo.gov.ru/proxy/ips/?docbody=&amp;prevDoc=102152039&amp;backlink=1&amp;&amp;nd=102166464" TargetMode="External"/><Relationship Id="rId17" Type="http://schemas.openxmlformats.org/officeDocument/2006/relationships/hyperlink" Target="http://pravo.gov.ru/proxy/ips/?docbody=&amp;prevDoc=102152039&amp;backlink=1&amp;&amp;nd=102166464" TargetMode="External"/><Relationship Id="rId25" Type="http://schemas.openxmlformats.org/officeDocument/2006/relationships/hyperlink" Target="http://pravo.gov.ru/proxy/ips/?docbody=&amp;prevDoc=102152039&amp;backlink=1&amp;&amp;nd=606242535" TargetMode="External"/><Relationship Id="rId33" Type="http://schemas.openxmlformats.org/officeDocument/2006/relationships/hyperlink" Target="http://pravo.gov.ru/proxy/ips/?docbody=&amp;prevDoc=102152039&amp;backlink=1&amp;&amp;nd=102166464" TargetMode="External"/><Relationship Id="rId38" Type="http://schemas.openxmlformats.org/officeDocument/2006/relationships/hyperlink" Target="http://pravo.gov.ru/proxy/ips/?docbody=&amp;prevDoc=102152039&amp;backlink=1&amp;&amp;nd=608501027" TargetMode="External"/><Relationship Id="rId2" Type="http://schemas.openxmlformats.org/officeDocument/2006/relationships/settings" Target="settings.xml"/><Relationship Id="rId16" Type="http://schemas.openxmlformats.org/officeDocument/2006/relationships/hyperlink" Target="http://pravo.gov.ru/proxy/ips/?docbody=&amp;prevDoc=102152039&amp;backlink=1&amp;&amp;nd=608501027" TargetMode="External"/><Relationship Id="rId20" Type="http://schemas.openxmlformats.org/officeDocument/2006/relationships/hyperlink" Target="http://pravo.gov.ru/proxy/ips/?docbody=&amp;prevDoc=102152039&amp;backlink=1&amp;&amp;nd=102356789" TargetMode="External"/><Relationship Id="rId29" Type="http://schemas.openxmlformats.org/officeDocument/2006/relationships/hyperlink" Target="http://pravo.gov.ru/proxy/ips/?docbody=&amp;prevDoc=102152039&amp;backlink=1&amp;&amp;nd=605593795" TargetMode="External"/><Relationship Id="rId41" Type="http://schemas.openxmlformats.org/officeDocument/2006/relationships/hyperlink" Target="http://pravo.gov.ru/proxy/ips/?docbody=&amp;prevDoc=102152039&amp;backlink=1&amp;&amp;nd=102356115" TargetMode="External"/><Relationship Id="rId1" Type="http://schemas.openxmlformats.org/officeDocument/2006/relationships/styles" Target="styles.xml"/><Relationship Id="rId6" Type="http://schemas.openxmlformats.org/officeDocument/2006/relationships/hyperlink" Target="http://pravo.gov.ru/proxy/ips/?docbody=&amp;prevDoc=102152039&amp;backlink=1&amp;&amp;nd=605593795" TargetMode="External"/><Relationship Id="rId11" Type="http://schemas.openxmlformats.org/officeDocument/2006/relationships/hyperlink" Target="http://pravo.gov.ru/proxy/ips/?docbody=&amp;prevDoc=102152039&amp;backlink=1&amp;&amp;nd=102166464" TargetMode="External"/><Relationship Id="rId24" Type="http://schemas.openxmlformats.org/officeDocument/2006/relationships/hyperlink" Target="http://pravo.gov.ru/proxy/ips/?docbody=&amp;prevDoc=102152039&amp;backlink=1&amp;&amp;nd=607599090" TargetMode="External"/><Relationship Id="rId32" Type="http://schemas.openxmlformats.org/officeDocument/2006/relationships/hyperlink" Target="http://pravo.gov.ru/proxy/ips/?docbody=&amp;prevDoc=102152039&amp;backlink=1&amp;&amp;nd=605593795" TargetMode="External"/><Relationship Id="rId37" Type="http://schemas.openxmlformats.org/officeDocument/2006/relationships/hyperlink" Target="http://pravo.gov.ru/proxy/ips/?docbody=&amp;prevDoc=102152039&amp;backlink=1&amp;&amp;nd=607599090" TargetMode="External"/><Relationship Id="rId40" Type="http://schemas.openxmlformats.org/officeDocument/2006/relationships/hyperlink" Target="http://pravo.gov.ru/proxy/ips/?docbody=&amp;prevDoc=102152039&amp;backlink=1&amp;&amp;nd=102356115" TargetMode="External"/><Relationship Id="rId5" Type="http://schemas.openxmlformats.org/officeDocument/2006/relationships/hyperlink" Target="http://pravo.gov.ru/proxy/ips/?docbody=&amp;prevDoc=102152039&amp;backlink=1&amp;&amp;nd=102041583" TargetMode="External"/><Relationship Id="rId15" Type="http://schemas.openxmlformats.org/officeDocument/2006/relationships/hyperlink" Target="http://pravo.gov.ru/proxy/ips/?docbody=&amp;prevDoc=102152039&amp;backlink=1&amp;&amp;nd=102356115" TargetMode="External"/><Relationship Id="rId23" Type="http://schemas.openxmlformats.org/officeDocument/2006/relationships/hyperlink" Target="http://pravo.gov.ru/proxy/ips/?docbody=&amp;prevDoc=102152039&amp;backlink=1&amp;&amp;nd=605638542" TargetMode="External"/><Relationship Id="rId28" Type="http://schemas.openxmlformats.org/officeDocument/2006/relationships/hyperlink" Target="http://pravo.gov.ru/proxy/ips/?docbody=&amp;prevDoc=102152039&amp;backlink=1&amp;&amp;nd=605593795" TargetMode="External"/><Relationship Id="rId36" Type="http://schemas.openxmlformats.org/officeDocument/2006/relationships/hyperlink" Target="http://pravo.gov.ru/proxy/ips/?docbody=&amp;prevDoc=102152039&amp;backlink=1&amp;&amp;nd=605678064" TargetMode="External"/><Relationship Id="rId10" Type="http://schemas.openxmlformats.org/officeDocument/2006/relationships/hyperlink" Target="http://pravo.gov.ru/proxy/ips/?docbody=&amp;prevDoc=102152039&amp;backlink=1&amp;&amp;nd=607599090" TargetMode="External"/><Relationship Id="rId19" Type="http://schemas.openxmlformats.org/officeDocument/2006/relationships/hyperlink" Target="http://pravo.gov.ru/proxy/ips/?docbody=&amp;prevDoc=102152039&amp;backlink=1&amp;&amp;nd=102356115" TargetMode="External"/><Relationship Id="rId31" Type="http://schemas.openxmlformats.org/officeDocument/2006/relationships/hyperlink" Target="http://pravo.gov.ru/proxy/ips/?docbody=&amp;prevDoc=102152039&amp;backlink=1&amp;&amp;nd=605593795" TargetMode="External"/><Relationship Id="rId4" Type="http://schemas.openxmlformats.org/officeDocument/2006/relationships/hyperlink" Target="http://pravo.gov.ru/proxy/ips/?docbody=&amp;prevDoc=102152039&amp;backlink=1&amp;&amp;nd=102170617" TargetMode="External"/><Relationship Id="rId9" Type="http://schemas.openxmlformats.org/officeDocument/2006/relationships/hyperlink" Target="http://pravo.gov.ru/proxy/ips/?docbody=&amp;prevDoc=102152039&amp;backlink=1&amp;&amp;nd=605593795" TargetMode="External"/><Relationship Id="rId14" Type="http://schemas.openxmlformats.org/officeDocument/2006/relationships/hyperlink" Target="http://pravo.gov.ru/proxy/ips/?docbody=&amp;prevDoc=102152039&amp;backlink=1&amp;&amp;nd=102017214" TargetMode="External"/><Relationship Id="rId22" Type="http://schemas.openxmlformats.org/officeDocument/2006/relationships/hyperlink" Target="http://pravo.gov.ru/proxy/ips/?docbody=&amp;prevDoc=102152039&amp;backlink=1&amp;&amp;nd=102166464" TargetMode="External"/><Relationship Id="rId27" Type="http://schemas.openxmlformats.org/officeDocument/2006/relationships/hyperlink" Target="http://pravo.gov.ru/proxy/ips/?docbody=&amp;prevDoc=102152039&amp;backlink=1&amp;&amp;nd=102151718" TargetMode="External"/><Relationship Id="rId30" Type="http://schemas.openxmlformats.org/officeDocument/2006/relationships/hyperlink" Target="http://pravo.gov.ru/proxy/ips/?docbody=&amp;prevDoc=102152039&amp;backlink=1&amp;&amp;nd=605593795" TargetMode="External"/><Relationship Id="rId35" Type="http://schemas.openxmlformats.org/officeDocument/2006/relationships/hyperlink" Target="http://pravo.gov.ru/proxy/ips/?docbody=&amp;prevDoc=102152039&amp;backlink=1&amp;&amp;nd=60759909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3807</Words>
  <Characters>21706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4</cp:revision>
  <dcterms:created xsi:type="dcterms:W3CDTF">2026-01-29T12:04:00Z</dcterms:created>
  <dcterms:modified xsi:type="dcterms:W3CDTF">2026-01-30T07:34:00Z</dcterms:modified>
</cp:coreProperties>
</file>